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设置直播播放器弹幕</w:t>
      </w:r>
    </w:p>
    <w:p>
      <w:pPr>
        <w:pStyle w:val="Heading2"/>
      </w:pPr>
      <w:r>
        <w:t>一、嵌入直播播放器</w:t>
      </w:r>
    </w:p>
    <w:p>
      <w:pPr>
        <w:pStyle w:val="Heading3"/>
      </w:pPr>
      <w:r>
        <w:t>页面代码中嵌入以下代码, 在POLYV 直播后台【我的直播】中【播放器嵌入】页面可见。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src="https://player.polyv.net/livescript/liveplayer.js"&gt;&lt;/script&gt;</w:t>
        <w:br/>
        <w:t>&lt;div id='player'&gt;&lt;/div&gt;</w:t>
        <w:br/>
        <w:t>&lt;script type="text/javascript"&gt;</w:t>
        <w:br/>
        <w:t>var player = polyvObject('#player').livePlayer({</w:t>
        <w:br/>
        <w:t>'width':'498',</w:t>
        <w:br/>
        <w:t>'height':'409',</w:t>
        <w:br/>
        <w:t>'flashvars':{"is_barrage":"on"},</w:t>
        <w:br/>
        <w:t>'uid':'e3wx706i3v',</w:t>
        <w:br/>
        <w:t>'vid':'99853'</w:t>
        <w:br/>
        <w:t>});</w:t>
        <w:br/>
        <w:t>&lt;/script&gt;</w:t>
      </w:r>
    </w:p>
    <w:p>
      <w:pPr>
        <w:pStyle w:val="Heading2"/>
      </w:pPr>
      <w:r>
        <w:t>二、接口</w:t>
      </w:r>
    </w:p>
    <w:p>
      <w:pPr>
        <w:pStyle w:val="Heading3"/>
      </w:pPr>
      <w:r>
        <w:t>示例页：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http://playertest.polyv.net/player2/test/demo/Livedanmu.html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function j2s_setBarrage( ){</w:t>
        <w:br/>
        <w:t xml:space="preserve">   return true;</w:t>
        <w:br/>
        <w:t>}</w:t>
      </w:r>
    </w:p>
    <w:p>
      <w:pPr>
        <w:pStyle w:val="Heading3"/>
      </w:pPr>
      <w:r>
        <w:t>弹幕功能开关，必须返回 true. 播放器获取参数后判断是否开启弹幕功能。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function j2s_showBarrage( ){</w:t>
        <w:br/>
        <w:t xml:space="preserve">   if( player!=undefined&amp;&amp;player.j2s_showBarrage!=undefined ){</w:t>
        <w:br/>
        <w:t xml:space="preserve">      player.j2s_showBarrage( );</w:t>
        <w:br/>
        <w:t xml:space="preserve">   }</w:t>
        <w:br/>
        <w:t>}</w:t>
      </w:r>
    </w:p>
    <w:p>
      <w:pPr>
        <w:pStyle w:val="Heading3"/>
      </w:pPr>
      <w:r>
        <w:t>显示弹幕，默认为显示。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function j2s_hideBarrage( ){</w:t>
        <w:br/>
        <w:t xml:space="preserve">   if( player!=undefined &amp;&amp; player.j2s_hideBarrage!=undefined ){</w:t>
        <w:br/>
        <w:t xml:space="preserve">      player.j2s_hideBarrage( );</w:t>
        <w:br/>
        <w:t xml:space="preserve">   }</w:t>
        <w:br/>
        <w:t>}</w:t>
      </w:r>
    </w:p>
    <w:p>
      <w:pPr>
        <w:pStyle w:val="Heading3"/>
      </w:pPr>
      <w:r>
        <w:t>隐藏弹幕。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function j2s_addBarrageMessage( _str ){</w:t>
        <w:br/>
        <w:t xml:space="preserve">   if( player!=undefined &amp;&amp; player.j2s_addBarrageMessage!=null){</w:t>
        <w:br/>
        <w:t xml:space="preserve">      player.j2s_addBarrageMessage(_str );</w:t>
        <w:br/>
        <w:t xml:space="preserve">   }</w:t>
        <w:br/>
        <w:t>}</w:t>
      </w:r>
    </w:p>
    <w:p>
      <w:pPr>
        <w:pStyle w:val="Heading3"/>
      </w:pPr>
      <w:r>
        <w:t>弹幕发送，参数为标准 JSON 格式字符串。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'[{</w:t>
        <w:br/>
        <w:t>"msg":"1463bf66ce3",</w:t>
        <w:br/>
        <w:t>"fontSize":"24",</w:t>
        <w:br/>
        <w:t>"fontColor":"0xCCCC00",</w:t>
        <w:br/>
        <w:t>"fontMode":"roll"</w:t>
        <w:br/>
        <w:t>}]'</w:t>
      </w:r>
    </w:p>
    <w:p>
      <w:pPr>
        <w:pStyle w:val="Heading3"/>
      </w:pPr>
      <w:r>
        <w:t>_str 字符串参数示例：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意义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是否必须项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弹幕发送消息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弹幕字体大小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弹幕字体颜色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弹幕进入效果 roll：右端横向进入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</w:tbl>
    <w:p>
      <w:pPr>
        <w:spacing w:after="40"/>
      </w:pPr>
    </w:p>
    <w:p>
      <w:pPr>
        <w:pStyle w:val="Heading3"/>
      </w:pPr>
      <w:r>
        <w:t>注：移动端弹幕发送弹幕字体大小，弹幕字体颜色均为固定值，不受参数设置控制。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设置直播播放器弹幕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