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channelOld</w:t>
      </w:r>
    </w:p>
    <w:p>
      <w:pPr>
        <w:pStyle w:val="Heading1"/>
      </w:pPr>
      <w:r>
        <w:t>1、创建频道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创建一个直播频道，返回直播频道相关的基础信息。</w:t>
        <w:br/>
        <w:t>接口地址（仅做说明使用）：https://api.polyv.net/live/v2/channels/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testCreateChannel() throws Exception, NoSuchAlgorithmException {</w:t>
        <w:br/>
        <w:t xml:space="preserve">        LiveChannelRequest liveChannelRequest = new LiveChannelRequest();</w:t>
        <w:br/>
        <w:t xml:space="preserve">        LiveChannelResponse liveChannelResponse = null;</w:t>
        <w:br/>
        <w:t xml:space="preserve">        try {</w:t>
        <w:br/>
        <w:t xml:space="preserve">            liveChannelRequest.setName("Spring 知识精讲").setChannelPasswd("666888");</w:t>
        <w:br/>
        <w:t>//                    .setAutoPlay(LiveConstant.AutoPlay.AOTU_PLAY.getFlag())</w:t>
        <w:br/>
        <w:t>//                    .setScene(LiveConstant.SceneType.PPT.getDesc())</w:t>
        <w:br/>
        <w:t>//                    .setMaxViewer(300)</w:t>
        <w:br/>
        <w:t>//                    .setWatchLayout(LiveConstant.WatchLayout.PPT.getFlag())</w:t>
        <w:br/>
        <w:t>//                .setLinkMicLimit(2)</w:t>
        <w:br/>
        <w:t>//                .setPureRtcEnabled(LiveConstant.Flag.YES.getFlag())</w:t>
        <w:br/>
        <w:t>//                    .setReceive(LiveConstant.Flag.YES.getFlag())</w:t>
        <w:br/>
        <w:t xml:space="preserve">            liveChannelResponse = new LiveChannelOperateServiceImpl().createChannel(liveChannelRequest);</w:t>
        <w:br/>
        <w:t xml:space="preserve">            Assert.assertNotNull(liveChannelResponse);</w:t>
        <w:br/>
        <w:t xml:space="preserve">            if (liveChannelResponse != null) {</w:t>
        <w:br/>
        <w:t xml:space="preserve">                //to do something ......</w:t>
        <w:br/>
        <w:t xml:space="preserve">                log.debug("频道创建成功{}", JSON.toJSONString(liveChannelResponse));</w:t>
        <w:br/>
        <w:t xml:space="preserve">                log.debug("网页开播地址：https://live.polyv.net/web-start/login?channelId={}  , 登录密码： {}",</w:t>
        <w:br/>
        <w:t xml:space="preserve">                        liveChannelResponse.getChannelId(), liveChannelRequest.getChannelPasswd());</w:t>
        <w:br/>
        <w:t xml:space="preserve">                log.debug("网页观看地址：https://live.polyv.cn/watch/{} ", liveChannelResponse.getChannelId());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  <w:br/>
        <w:t>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1、请求正确，返回LiveChannelResponse对象，B端依据此对象处理业务逻辑；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自定义频道名称，一般是课程主题、会议主题、培训主题等，例如 财务制度培训、乌镇峰会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自定义频道密码，B端讲师通过该密码进入直播间开播，长度不能超过16位,必须同时包含字母和数字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autoPlay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是否自动播放标识，0：关闭自动播放；1：开启，默认取值 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播放器控制栏颜色，默认：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#666666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直播场景：alone 活动拍摄; ppt 三分屏; topclass 大班课; seminar 研讨会; 默认：alone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 ,新建频道的所属分类，如果不提交，则为默认分类（分类ID可通过“获取直播分类”接口得到）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maxViewer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频道的最大在线人数观看限制的人数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watchLayout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三分屏频道的观看布局，ppt：文档为主；video：视频为主；不设置会使用账号的通用设置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连麦人数，-1=&lt;取值范围&lt;=账号级的连麦人数，-1：表示使用账号默认的连麦人数，最大16人（注：账号级连麦人数需通知平台管理员设置才生效）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pureRtcEnabled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是否为无延时直播，Y 表示开启，默认为N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是否为接收转播频道，Y表示是，不填或者填其他值为发起转播频道(注：需要开启频道转播功能该参数才生效)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接收转播频道号，多个频道号用半角逗号,隔开，如果receive参数值为Y时，此参数无效(注：需要开启频道转播功能该参数才生效)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直播推流地址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播放器logo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logoOpacity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Logo不透明度，1表示完全不透明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logoPosition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Logo位置tr1：左上tr：右上b1：左下br：右下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logoHref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Logo的跳转链接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播放前显示的封面图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coverHref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封面图的跳转链接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waitImage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等待推流时的显示图片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waitHref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等待推流时显示图片的跳转链接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cutoffImage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切断流时的显示图片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cutoffHref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切断流时显示图片的跳转链接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advertWidth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广告区域宽度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advertHeight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广告区域高度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图片广告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advertHref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广告的跳转链接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advertFlvVid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视频广告ID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advertFlvUrl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视频广告链接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playerColor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播放器控制栏颜色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autoPlay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自动播放，true为自动播放，false为关闭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warmUpFlv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一开始的暖场视频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passwdRestrict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观看密码限制，需要输入观看密码才能播放流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passwdEncrypted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观看密码加密后的密文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isOnlyAudio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仅推音频流，Y-是，N-否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isLowLatency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低延迟，Y-是，N-否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m3u8Url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直播拉流（播放）m3u8地址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m3u8Url1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直播拉流（播放）m3u8地址1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m3u8Url2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直播拉流（播放）m3u8地址2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m3u8Url3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直播拉流（播放）m3u8地址3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currentTimeMillis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服务器返回的时间戳（毫秒）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channelLogoImage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频道图标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直播场景 alone：活动拍摄 ppt：三分屏 topclass：大班课 seminar：研讨会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channelViewerPasswd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参与者密码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直播方式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pureRtcEnabled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是否是纯rtc拉流 Y：是 N：否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频道类型 发起转播：transmit 接收转播：receive 普通频道：normal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cnAndEnLiveEnabled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中英文直播间开关 Y：开启 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pushEnUrl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英文推流地址</w:t>
            </w:r>
          </w:p>
        </w:tc>
      </w:tr>
    </w:tbl>
    <w:p>
      <w:pPr>
        <w:spacing w:after="40"/>
      </w:pP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channelOld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