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修改频道外部授权设置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1、设置直播外部授权</w:t>
        <w:br/>
        <w:t>2、接口URL中的{userId}为直播账号ID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http://api.polyv.net/live/v2/channelSetting/{userId}/auth-external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获取用户信息接口地址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频道号，提交后对某频道号设置，不提交或者传0则对账号下所有频道号进行设置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http://api.polyv.net/live/v2/channelSetting/1b448be323/auth-external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externalUri=http%3A%2F%2Fmywebsite.com%2FmyDefinedUrl.php&amp;appId=frlr1zazn3&amp;sign=DEE6DE2243713A95B41CF287C4AFB8FB&amp;channelId=2191532&amp;timestamp=1621843783712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成功时为授权信息，失败时为空字符串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设置的频道号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secretKey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频道号对应外部授权的secretKey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LoggerFactory.getLogger(WatchConditionTest.class);</w:t>
        <w:br/>
        <w:t>/**</w:t>
        <w:br/>
        <w:t xml:space="preserve"> * 修改频道外部授权设置</w:t>
        <w:br/>
        <w:t xml:space="preserve"> * @throws IOException</w:t>
        <w:br/>
        <w:t xml:space="preserve"> */</w:t>
        <w:br/>
        <w:t>@Test</w:t>
        <w:br/>
        <w:t>public void testSetExternalauth()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String.format("http://api.polyv.net/live/v2/channelSetting/%s/auth-external",userId);</w:t>
        <w:br/>
        <w:t xml:space="preserve">    String channelId = "2191532";</w:t>
        <w:br/>
        <w:t xml:space="preserve">    String externalUri = "http://mywebsite.com/myDefinedUrl.php";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br/>
        <w:t xml:space="preserve">    requestMap.put("channelId",channelId);</w:t>
        <w:br/>
        <w:t xml:space="preserve">    requestMap.put("externalUri",externalUri);</w:t>
        <w:br/>
        <w:br/>
        <w:br/>
        <w:t xml:space="preserve">    requestMap.put("sign",LiveSignUtil.getSign(requestMap, appSecret));</w:t>
        <w:br/>
        <w:t xml:space="preserve">    String response = HttpUtil.postFormBody(url, requestMap);</w:t>
        <w:br/>
        <w:t xml:space="preserve">    log.info("测试修改频道外部授权设置接口返回值：{}",response);</w:t>
        <w:br/>
        <w:t xml:space="preserve">    //do somethings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[{</w:t>
        <w:br/>
        <w:tab/>
        <w:tab/>
        <w:t>"channelId": 2191532,</w:t>
        <w:br/>
        <w:tab/>
        <w:tab/>
        <w:t>"secretKey": "w5885oc72o"</w:t>
        <w:br/>
        <w:tab/>
        <w:t>}]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修改频道外部授权设置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