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无限制或验证码条件下传入昵称访问观看URL</w:t>
      </w:r>
    </w:p>
    <w:p>
      <w:pPr>
        <w:pStyle w:val="Heading2"/>
      </w:pPr>
      <w:r>
        <w:t>URL描述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1、提供POLYV直播用户，能够与网站集成，直接用URL访问，让用户无需设置昵称以及再次进行验证，可直接加入直播</w:t>
        <w:br/>
        <w:t>2、URL支持https协议</w:t>
        <w:br/>
        <w:t>3、使用URL访问时不经过微信授权</w:t>
      </w:r>
    </w:p>
    <w:p>
      <w:pPr>
        <w:pStyle w:val="Heading2"/>
      </w:pPr>
      <w:r>
        <w:t>访问URL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http://live.polyv.cn/watch/{channelId}?name=xxxx&amp;password=xxxx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1、POLYV直播后台观看条件，设置为无限制或者验证码观看。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用户昵称，作为登录后聊天昵称使用，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中文需URL编码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校验字符串。后台设置为无限制时，忽略该参数。后台设置为验证码观看时，该字段传入观看验证码，若不传入该参数，则跳转到用户引导页</w:t>
            </w:r>
          </w:p>
        </w:tc>
      </w:tr>
    </w:tbl>
    <w:p>
      <w:pPr>
        <w:spacing w:after="40"/>
      </w:pPr>
    </w:p>
    <w:p>
      <w:pPr>
        <w:pStyle w:val="Heading2"/>
      </w:pPr>
      <w:r>
        <w:t>演示示例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1.观看条件为无限制时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访问URL：https://live.polyv.cn/watch/134207?name=POLYV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2.观看条件为验证码时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访问URL：https://live.polyv.cn/watch/134206?name=POLYV&amp;password=123456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无限制或验证码条件下传入昵称访问观看URL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