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修改频道主持人姓名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1、设置单个或者所有频道的主持人姓名</w:t>
        <w:br/>
        <w:t>2、接口URL中的{userId}为直播账号ID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http://api.polyv.net/live/v2/channelSetting/{userId}/setPublisher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主持人姓名，不超过50个字符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频道号，不提交或者传-1则修改该用户的所有频道号的主持人姓名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http://api.polyv.net/live/v2/channelSetting/1b448be323/setPublisher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appId=frlr1zazn3&amp;sign=5DC30EEA5783A34C39EAED2BEE96FE6D&amp;publisher=%E4%B8%BB%E8%AE%B2%E4%BA%BAsadboy_%E6%B5%8B%E8%AF%95&amp;channelId=1965681&amp;timestamp=1621840557193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请求成功时，返回值是设置的频道号，请求失败时，返回值是空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修改频道主持人姓名</w:t>
        <w:br/>
        <w:t xml:space="preserve"> * @throws IOException</w:t>
        <w:br/>
        <w:t xml:space="preserve"> */</w:t>
        <w:br/>
        <w:t>@Test</w:t>
        <w:br/>
        <w:t>public void testSetPublisher()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String.format("http://api.polyv.net/live/v2/channelSetting/%s/setPublisher",userId);</w:t>
        <w:br/>
        <w:t xml:space="preserve">    String publisher = "主讲人sadboy_测试";</w:t>
        <w:br/>
        <w:t xml:space="preserve">    String channelId = "1965681";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requestMap.put("publisher",publisher);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log.info("测试修改频道主持人姓名：{}",response);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"data":1965681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修改频道主持人姓名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