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用户关联标签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1、用户关联标签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https://api.polyv.net/live/v4/user/viewer-label/add-viewers-label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观众id数组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标签id数组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https://api.polyv.net/live/v4/user/viewer-label/create-batch?appId=frlr1zazn3&amp;sign=012332FBD8DBCFC068AFCB484A2ADECB&amp;timestamp=1670550787318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"viewerUnionIds":["2_2v0u6u75hw013ja684ba9co7lnppq4j9"],</w:t>
        <w:br/>
        <w:t xml:space="preserve">    "labelIds": [1,2,3]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"97d9bc9c-c0d2-4639-acad-54b28335004c",</w:t>
        <w:br/>
        <w:tab/>
        <w:t>"data":null,</w:t>
        <w:br/>
        <w:tab/>
        <w:t>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响应新建成功的用户信息【详见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用户关联标签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"https://api.polyv.net/live/v4/user/viewer-label/add-viewers-label";</w:t>
        <w:br/>
        <w:t xml:space="preserve">    //业务参数</w:t>
        <w:br/>
        <w:t xml:space="preserve">    List&lt;Long&gt; labelIds = Arrays.asList(1L,2L);</w:t>
        <w:br/>
        <w:t xml:space="preserve">    List&lt;String&gt; viewerUnionIds = Arrays.asList("2_2v0u6u75hw013ja684ba9co7lnppq4j9");</w:t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jsonMap.put("labelIds", labelIds);</w:t>
        <w:br/>
        <w:t xml:space="preserve">    jsonMap.put("viewerUnionIds", viewerUnionIds);</w:t>
        <w:br/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log.info("测试用户关联标签结果：{}",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"97d9bc9c-c0d2-4639-acad-54b28335004c",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用户关联标签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