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查询账号时间范围连麦使用量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1、查询账号时间范围连麦使用量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http://api.polyv.net/live/v4/statistics/mic/history/get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2、连麦使用量按天统计，由于数据量和计算量大，统计结果时效性为两天，即今天的数据需后天才可查询（凌晨2点汇总）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开始时间，13位毫秒级时间戳（仅支持到日期）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结束时间，13位毫秒级时间戳（仅支持到日期）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http://api.polyv.net/live/v4/statistics/mic/history/get?appId=frlr1zazn3&amp;sign=9DB0C793E311FD297EDCA9DBB9F0E3B4&amp;startTime=1632672000000&amp;endTime=1633017600000&amp;timestamp=1657848439743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3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history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连麦使用分钟数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LoggerFactory.getLogger(UserTest.class);</w:t>
        <w:br/>
        <w:t>/**</w:t>
        <w:br/>
        <w:t xml:space="preserve"> * 查询账号时间范围连麦使用量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testMicDuration() throws IOException, NoSuchAlgorithmException {</w:t>
        <w:br/>
        <w:t xml:space="preserve">    //公共参数,填写自己的实际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"http://api.polyv.net/live/v4/statistics/mic/history/get";</w:t>
        <w:br/>
        <w:t xml:space="preserve">    String startTime = "1632672000000";</w:t>
        <w:br/>
        <w:t xml:space="preserve">    String endTime = "1633017600000";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requestMap.put("startTime", startTime);</w:t>
        <w:br/>
        <w:t xml:space="preserve">    requestMap.put("endTime", endTime);</w:t>
        <w:br/>
        <w:br/>
        <w:t xml:space="preserve">    requestMap.put("sign", LiveSignUtil.getSign(requestMap, appSecret));</w:t>
        <w:br/>
        <w:t xml:space="preserve">    String response = HttpUtil.get(url, requestMap);</w:t>
        <w:br/>
        <w:t xml:space="preserve">    log.info("测试查询账号时间范围连麦使用量，返回值：{}",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"2268eadf53ff49009a2c37927da52fd2.61.16578482803179325",</w:t>
        <w:br/>
        <w:t xml:space="preserve">    "data": {</w:t>
        <w:br/>
        <w:t xml:space="preserve">        "userId": "1b448be323",</w:t>
        <w:br/>
        <w:t xml:space="preserve">        "history": 101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查询账号时间范围连麦使用量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