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新增素材库标签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1、在账号下新增一个素材库标签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https://api.polyv.net/live/v4/material/label/create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签名，为32位大写的MD5值，生成签名的appSecret密钥作为通信数据安全的关键信息，严禁保存在客户端直接使用，所有API都必须通过客户自己服务器中转调用POLYV服务器获取响应数据【详见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标签名称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https://api.polyv.net/live/v4/material/label/create?appId=xxx&amp;sign=A69559D6EBF130B9C0F60807459FC311&amp;timestamp=1642733791590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"name": "重要",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是否新增成功，true 为成功，false 为失败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"1472d84d-7221-4221-b604-5c9ed07461ca",</w:t>
        <w:br/>
        <w:t xml:space="preserve">  "data": true,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失败示例，标签名称重复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"3b86d4c5-3dc2-472e-8a38-53e2b76502f3",</w:t>
        <w:br/>
        <w:t xml:space="preserve">  "error": {</w:t>
        <w:br/>
        <w:t xml:space="preserve">    "code": 62022,</w:t>
        <w:br/>
        <w:t xml:space="preserve">    "desc": "素材库标签已存在"</w:t>
        <w:br/>
        <w:t xml:space="preserve">  },</w:t>
        <w:br/>
        <w:t xml:space="preserve">  "data": false,</w:t>
        <w:br/>
        <w:t xml:space="preserve">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新增素材库标签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