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通过抽奖活动模板发起定时抽奖抽奖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1、通过抽奖活动模板发起定时抽奖抽奖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http://api.polyv.net/live/v4/channel/condition-lottery/create-wait-lottery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抽奖活动模板id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开始抽奖时间，时间戳格式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http://api.polyv.net/live/v4/channel/condition-lottery/create-wait-lottery?appId=frlr1zazn3&amp;timestamp=1665629374000&amp;sign=6CFA3141718E1AF0155889EEA2988206&amp;channelId=2974342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 27095,</w:t>
        <w:br/>
        <w:t xml:space="preserve">    "lotteryTime": 1744860511216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"723ed01861804e9aa3dc1cf1aced83d5.72.17097790901718347",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通过抽奖活动模板发起定时抽奖抽奖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