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查询分发地址信息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1、查询分发地址信息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http://api.polyv.net/live/v4/channel/distribute/list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distributeIds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分发ID，以英文逗号分割，不传默认查询频道下全部分发地址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http://api.polyv.net/live/v4/channel/distribute/list?appId=frlr1zazn3&amp;sign=39744576F6CECA12533CD8C73EF166D2&amp;channelId=2272655&amp;timestamp=1639730848124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成功响应时返回分发列表信息【详见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distributeEnable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频道分发直播总开关Y：开启N：关闭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result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分发地址响应对象列表【详见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result字段说明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result参数描述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云分发ID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分发地址名称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distributeUrl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distributeLiveCode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分发直播开关 Y：打开N：关闭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connectionStatus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连接状态  completed：已结束  processing：转推中  waiting：等待连接中  error：转推失败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查询分发地址及开关状态</w:t>
        <w:br/>
        <w:t xml:space="preserve"> * @throws IOException</w:t>
        <w:br/>
        <w:t xml:space="preserve"> */</w:t>
        <w:br/>
        <w:t>@Test</w:t>
        <w:br/>
        <w:t>public void list()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"http://api.polyv.net/live/v4/channel/distribute/list";</w:t>
        <w:br/>
        <w:t xml:space="preserve">    String channelId = "2272655";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log.info("测试查询分发地址及开关状态，返回值：{}",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"e2e23029f14a46098842dde4d8f097b4.1885.16397300550491283",</w:t>
        <w:br/>
        <w:t xml:space="preserve">    "data": {</w:t>
        <w:br/>
        <w:t xml:space="preserve">        "distributeEnable": "Y",</w:t>
        <w:br/>
        <w:t xml:space="preserve">        "result": [</w:t>
        <w:br/>
        <w:t xml:space="preserve">            {</w:t>
        <w:br/>
        <w:t xml:space="preserve">                "id": 3146,</w:t>
        <w:br/>
        <w:t xml:space="preserve">                "channelId": 2272655,</w:t>
        <w:br/>
        <w:t xml:space="preserve">                "name": "xx测试推流",</w:t>
        <w:br/>
        <w:t xml:space="preserve">                "distributeUrl": "rtmp://xxx.polyv.net/xxx/57867407750",</w:t>
        <w:br/>
        <w:t xml:space="preserve">                "distributeLiveCode": "",</w:t>
        <w:br/>
        <w:t xml:space="preserve">                "status": "N",</w:t>
        <w:br/>
        <w:t xml:space="preserve">                "connectionStatus": "completed"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"366c4df40d814803a6ee3b04ceec437e.680953.16397317894687813",</w:t>
        <w:br/>
        <w:t xml:space="preserve">    "error": {</w:t>
        <w:br/>
        <w:t xml:space="preserve">        "code": 30004,</w:t>
        <w:br/>
        <w:t xml:space="preserve">        "desc": "找不到频道"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查询分发地址信息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