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批量删除分发地址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1、批量删除分发地址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http://api.polyv.net/live/v4/channel/distribute/delete-batch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2、分发推流中不可删除分发地址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分发ID，以英文逗号分割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http://api.polyv.net/live/v4/channel/distribute/delete-batch?appId=frlr1zazn3&amp;sign=43FE7344A53D59D573C240FB53DBE9C6&amp;channelId=2272655&amp;timestamp=1639733294979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distributeIds=3160%2C3159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批量删除分发地址</w:t>
        <w:br/>
        <w:t xml:space="preserve"> * @throws IOException</w:t>
        <w:br/>
        <w:t xml:space="preserve"> */</w:t>
        <w:br/>
        <w:t>@Test</w:t>
        <w:br/>
        <w:t>public void delete()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"http://api.polyv.net/live/v4/channel/distribute/delete-batch";</w:t>
        <w:br/>
        <w:t xml:space="preserve">    String channelId = "2272655";</w:t>
        <w:br/>
        <w:t xml:space="preserve">    String distributeIds = "3160,3159";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Map&lt;String, String&gt; paramMap = new HashMap&lt;&gt;();</w:t>
        <w:br/>
        <w:t xml:space="preserve">    paramMap.put("distributeIds", distributeIds);</w:t>
        <w:br/>
        <w:br/>
        <w:t xml:space="preserve">    String response = HttpUtil.postFormBody(url, paramMap);</w:t>
        <w:br/>
        <w:t xml:space="preserve">    log.info("测试批量删除分发地址，返回值：{}",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"e2e23029f14a46098842dde4d8f097b4.1947.16397332982980199",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批量删除分发地址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