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查询健康状态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1、通过健康检查来判断后端服务的可用性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http://api.polyv.net/live/v4/group/health-check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http://api.polyv.net/live/v4/group/health-check?appId=ga1ayl6dh2&amp;timestamp=1661443126000&amp;sign=9AEBDA585085BE8F6299F7DBB443F5D4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health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健康状态，保留两位小数，分值范围0\~100(0,30] ：低负载(30,60] ：中负载(60,90] ：高负载(90,100] ：危险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LoggerFactory.getLogger(GroupTestLive.class);</w:t>
        <w:br/>
        <w:t>/**</w:t>
        <w:br/>
        <w:t xml:space="preserve"> * 查询健康状态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healthCheckTest()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"http://api.polyv.net/live/v4/group/health-check";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log.info("测试查询健康状态成功：{}",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"c7e83b9751fa4bfe9f57ba45494c147a.57.16529371726540445",</w:t>
        <w:br/>
        <w:t xml:space="preserve">    "data": {</w:t>
        <w:br/>
        <w:t xml:space="preserve">        "health": 1.61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查询健康状态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