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查询频道严禁词/禁言ip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1、通过频道号，查询严禁词或者禁言ip列表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http://api.polyv.net/live/v3/channel/badword/list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查询类型，不传默认为badword：严禁词ip：禁言ipbadword：严禁词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http://api.polyv.net/live/v3/channel/badword/list?appId=frlr1zazn3&amp;sign=EB43DCB1C399BF954428310947EC1E56&amp;type=badword&amp;channelId=2191569&amp;timestamp=1616639557043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请求失败时为空，请求成功为严禁词数组或者禁言ip数组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查询频道严禁词/禁言ip</w:t>
        <w:br/>
        <w:t xml:space="preserve"> * @throws IOException</w:t>
        <w:br/>
        <w:t xml:space="preserve"> */</w:t>
        <w:br/>
        <w:t>@Test</w:t>
        <w:br/>
        <w:t>public void testGetChannelBannedList()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"http://api.polyv.net/live/v3/channel/badword/list";</w:t>
        <w:br/>
        <w:t xml:space="preserve">        String channelId = "2191569";</w:t>
        <w:br/>
        <w:t xml:space="preserve">        String type = "badword";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requestMap.put("type",type);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log.info("测试查询频道严禁词/禁言ip接口返回值：{}",response);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pPr>
        <w:pStyle w:val="Heading3"/>
      </w:pPr>
      <w:r>
        <w:t>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1、当type为"badword"时，返回严禁词数组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"严禁词1",</w:t>
        <w:br/>
        <w:t xml:space="preserve">        "严禁词2"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2、当type为"ip"时，返回禁言ip数组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[</w:t>
        <w:br/>
        <w:t xml:space="preserve">    "59.41.20.74"</w:t>
        <w:br/>
        <w:t xml:space="preserve">  ]</w:t>
        <w:br/>
        <w:t>}</w:t>
      </w:r>
    </w:p>
    <w:p>
      <w:pPr>
        <w:pStyle w:val="Heading3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查询频道严禁词/禁言ip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