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修改视频库的视频排序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1、修改视频库回放列表的视频排序</w:t>
        <w:br/>
        <w:t>2、（channelId, listType,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http://api.polyv.net/live/v3/channel/playback/sort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排序列表类型，普通直播场景默认为vod，三分屏默认为playbackplayback：回放列表vod：点播列表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完整视频ID列表，请求视频ID数量必须和回放列表视频数量一致，以json格式通过请求体方式提交格式如：</w:t>
            </w:r>
            <w:r>
              <w:rPr>
                <w:rFonts w:ascii="Menlo" w:hAnsi="Menlo"/>
                <w:color w:val="444444"/>
                <w:sz w:val="17"/>
              </w:rPr>
              <w:t>{"videoIds": ["40b5fc215e","2ce845def0", "73801f70c8"]}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https://api.polyv.net/live/v3/channel/playback/sort?appId=frlr1zazn3&amp;sign=840FF35DB291A8C010F7CE14A0A985CA&amp;listType=vod&amp;channelId=2139283&amp;timestamp=1621841731282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"videoIds":[</w:t>
        <w:br/>
        <w:t xml:space="preserve">        "40b5fc215e",</w:t>
        <w:br/>
        <w:t xml:space="preserve">        "2ce845def0",</w:t>
        <w:br/>
        <w:t xml:space="preserve">        "73801f70c8"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修改视频库的视频排序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testSetPlaybackSort()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"https://api.polyv.net/live/v3/channel/playback/sort";</w:t>
        <w:br/>
        <w:t xml:space="preserve">    String channelId = "2139283";</w:t>
        <w:br/>
        <w:t xml:space="preserve">    String videoIds = "{\"videoIds\": [\"40b5fc215e\",\"2ce845def0\", \"73801f70c8\"]}";</w:t>
        <w:br/>
        <w:t xml:space="preserve">    String listType = "vod";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requestMap.put("listType", listType);</w:t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videoIds, null);</w:t>
        <w:br/>
        <w:t xml:space="preserve">    log.info("测试修改视频库的视频排序，返回值：{}",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修改视频库的视频排序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