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合并录制文件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1、合并频道的录制文件，保存至频道号内视频库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http://api.polyv.net/live/v2/channel/recordFile/{channelId}/merge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2、urls 和 fileIds 参数不能同时不传；两个参数都传时，仅urls生效。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要合并的录制文件URL，多个文件用英文逗号","分隔，urls必须为相同格式的文件，【url可通过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要合并的录制文件id，多个文件id用英文逗号","分隔，【fileId可通过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合并后的文件名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请求成功时返回合并后的文件地址，请求失败返回空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合并录制文件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testRecordFileMerge()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"https://api.polyv.net/live/v2/channel/recordFile/%s/merge";</w:t>
        <w:br/>
        <w:t xml:space="preserve">    String channelId = "2191541";</w:t>
        <w:br/>
        <w:t xml:space="preserve">    String urls = "";</w:t>
        <w:br/>
        <w:t xml:space="preserve">    String fileIds = "66fda01de2e11bf1d91e801ea7cbc431,249fd64bdf9329aa1e1c1228fb0732cd";</w:t>
        <w:br/>
        <w:t xml:space="preserve">    String fileName = "合并后文件名";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requestMap.put("fileIds", fileIds);</w:t>
        <w:br/>
        <w:t xml:space="preserve">    requestMap.put("fileName", fileName);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log.info("测试合并录制文件，返回值：{}",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"data":"http://oss-live-2.videocc.net/record/2021-03-15/1b448be3231615362355920a772/recordmerge-20210315143119-2bb1ef_s.m3u8"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合并录制文件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