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删除角色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1、删除频道内某个助教或嘉宾</w:t>
        <w:br/>
        <w:t>3、接口URL中的{channelId}为频道号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http://api.polyv.net/live/v2/channelAccount/{channelId}/delete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助教/嘉宾账号（不能以数字类型提交，否则可能去掉角色号前的00）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http://api.polyv.net/live/v2/channelAccount/2191541/delete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appId=frlr1zazn3&amp;sign=5855566103FCD3CC05F487743F65E351&amp;account=0052191541&amp;timestamp=1621842009902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请求成功时返回删除结果，删除成功为true，频道已被删除为false，请求错误返回空字符串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删除角色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testDeleteAccount()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"http://api.polyv.net/live/v2/channelAccount/%s/delete";</w:t>
        <w:br/>
        <w:t xml:space="preserve">    String channelId = "2149710";</w:t>
        <w:br/>
        <w:t xml:space="preserve">    String account = "0072149710";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requestMap.put("account", account);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log.info("测试删除角色，返回值：{}",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删除角色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