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批量添加频道商品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1、批量添加频道商品库商品</w:t>
        <w:br/>
        <w:t>2、（channelId, timestamp, appId）参与sign签名，并和sign一起通过url传递，请求体参数不参与签名，通过post请求体传递【请设置请求头contentType:application/json】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http://api.polyv.net/live/v3/channel/product/batch-add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当商品类型为普通商品时，商品名称、商品封面链接、商品实际价格、商品上下架状态、商品链接类型必传，并根据商品链接类型传入对应链接；当商品类型为金融商品时，商品名称、商品上下架状态、商品链接类型必传，并根据商品链接类型传入对应链接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商品json数组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商品类型，可选值有：normal: 普通商品finance: 金融商品position:职位商品不传时默认为 normal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普通商品（productType为normal）时，商品封面链接，必传且长度范围：1-500金融商品（productType为finance）时，产品封面，非必填职位商品（productType为position）时，职位封面，非必填                            cover和ext选择其中一个字段传，如果同时传以ext为准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普通商品（productType为normal）时，商品名称，必填金融商品（productType为finance）时，产品名称，必填职位商品（productType为position）时，职位名称，必填注：接口可支持1-100字符，直播后台设置仅支持1-50个字符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商品上下架状态1：上架状态2：下架状态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商品链接类型10：通用链接11：多平台链接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通用链接，商品链接，链接地址长度为1-500当请求参数linkType=10时，该参数必填当请求参数linkType=11时，该参数为非必填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pcLink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多平台链接，pc端跳转链接，链接地址长度为1-500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mobileLink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多平台链接，移动web端链接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wxMiniprogramLink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多平台链接，小程序内页面路径及参数（对于path属性，所声明的页面路径必须添加.html后缀，如pages/home/index.html）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wxMiniprogramOriginalId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多平台链接，小程序端原始Id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mobileAppLink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多平台链接，移动App端链接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androidLink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多平台链接，移动APP-安卓系统原生页面链接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iosLink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多平台链接，移动APP-苹果系统原生页面链接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自定义参数，该参数以String类型的json对象接收，请求时需要转义，见下方请求体参数示例普通商品（productType为normal）时示例：</w:t>
            </w:r>
            <w:r>
              <w:rPr>
                <w:rFonts w:ascii="Menlo" w:hAnsi="Menlo"/>
                <w:color w:val="444444"/>
                <w:sz w:val="17"/>
              </w:rPr>
              <w:t>{"id":21,"color":"blue","level":1}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，非必填金融商品（productType为finance）时示例：</w:t>
            </w:r>
            <w:r>
              <w:rPr>
                <w:rFonts w:ascii="Menlo" w:hAnsi="Menlo"/>
                <w:color w:val="444444"/>
                <w:sz w:val="17"/>
              </w:rPr>
              <w:t>{"id":21,"color":"blue","level":1}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，非必填职位商品（productType为position）时必填且必须上传treatment(薪资/待遇)参数，例如：</w:t>
            </w:r>
            <w:r>
              <w:rPr>
                <w:rFonts w:ascii="Menlo" w:hAnsi="Menlo"/>
                <w:color w:val="444444"/>
                <w:sz w:val="17"/>
              </w:rPr>
              <w:t>{"treatment":"7~8k"}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productDesc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普通商品（productType为normal）时，商品描述，非必填金融商品（productType为finance）时，产品描述，非必填职位商品（productType为position）时，职位描述，必填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features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该参数以String类型的json对象接收，请求时需要转义，见下方请求体参数示例普通商品（productType为normal）时，产品标签，json数组，例如：</w:t>
            </w:r>
            <w:r>
              <w:rPr>
                <w:rFonts w:ascii="Menlo" w:hAnsi="Menlo"/>
                <w:color w:val="444444"/>
                <w:sz w:val="17"/>
              </w:rPr>
              <w:t>["tab1", "tab2"]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金融商品（productType为finance）时，产品标签，json数组，例如：</w:t>
            </w:r>
            <w:r>
              <w:rPr>
                <w:rFonts w:ascii="Menlo" w:hAnsi="Menlo"/>
                <w:color w:val="444444"/>
                <w:sz w:val="17"/>
              </w:rPr>
              <w:t>["tab1", "tab2"]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职位商品（productType为position）时，职位标签，json数组，例如：</w:t>
            </w:r>
            <w:r>
              <w:rPr>
                <w:rFonts w:ascii="Menlo" w:hAnsi="Menlo"/>
                <w:color w:val="444444"/>
                <w:sz w:val="17"/>
              </w:rPr>
              <w:t>["tab1", "tab2", "tab3"]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,职位商品标签不足三个时用空字符串代替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btnShow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按钮显示文案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yield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金融商品（productType为finance）参数，产品收益率/价格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productDetail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商品详情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JSON对象字符串：{"coverList":["封面图地址，最多15个"], "videoList":[{"videoSource":"视频来源", "videoId":"视频ID"}]} 【详情见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EXT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                  cover和ext选择其中一个字段传，如果同时传以ext为准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tagIds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商品标签id列表：JSON数组字符串, 格式如: [100,102,103]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以下为普通商品专用参数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(productType=normal)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priceType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商品实际价格类型，可选值有：AMOUNT: 金额CUSTOM: 自定义不传时默认为 AMOUNT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realPrice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商品实际价格-金额，priceType=AMOUNT 时必传，最高精确度为两位小数，如 12.34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customPrice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商品实际价格-自定义，priceType=CUSTOM 时必传，最多20个字符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originalPriceType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商品原始价格（划线价格）类型，可选值有：AMOUNT: 金额CUSTOM: 自定义默认为 AMOUNT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商品原始价格（划线价格）-金额，originalPriceType=AMOUNT 时生效，最高精确度为两位小数，如 12.34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customOrignalPrice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商品原始价格（划线价格）-自定义，originalPriceType=CUSTOM 时生效，最多20个字符备注：如果 price 和 customOriginalPrice 都为空，则表示不启用原始价格（划线价格）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以上为普通商品专用参数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(productType=normal)</w:t>
            </w:r>
          </w:p>
        </w:tc>
      </w:tr>
    </w:tbl>
    <w:p>
      <w:pPr>
        <w:spacing w:after="40"/>
      </w:pPr>
    </w:p>
    <w:p>
      <w:pPr>
        <w:pStyle w:val="Heading3"/>
      </w:pPr>
      <w:r>
        <w:t>EXT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coverList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封面图地址数组，最多15个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videoList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视频数组，最多1个【详情见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ChannelProductExtVideo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】需要开通素材库才能用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jumpWay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购买方式为外链购买-通用链接的跳转方式: POP_UP-弹出框打开、NEW_WINDOW-新窗口打开、CURRENT_WINDOW-当前窗口打开</w:t>
            </w:r>
          </w:p>
        </w:tc>
      </w:tr>
    </w:tbl>
    <w:p>
      <w:pPr>
        <w:spacing w:after="40"/>
      </w:pPr>
    </w:p>
    <w:p>
      <w:pPr>
        <w:pStyle w:val="Heading3"/>
      </w:pPr>
      <w:r>
        <w:t>ChannelProductExtVideo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videoSource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视频来源： MATERIAL_LIBRARY-素材库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http://api.polyv.net/live/v3/channel/product/batch-add?appId=frlr1zazn3&amp;sign=8C89A574637594B0CB524039FC6D66C9&amp;channelId=2288633&amp;timestamp=1622177434141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请求体参数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[</w:t>
        <w:br/>
        <w:t xml:space="preserve">    {</w:t>
        <w:br/>
        <w:t xml:space="preserve">        "name": "测试添加金融产品1",</w:t>
        <w:br/>
        <w:t xml:space="preserve">        "status": "1",</w:t>
        <w:br/>
        <w:t xml:space="preserve">        "linkType": 10,</w:t>
        <w:br/>
        <w:t xml:space="preserve">        "link": "http://live.polyv.net",</w:t>
        <w:br/>
        <w:t xml:space="preserve">        "btnShow": "测试按钮显示",</w:t>
        <w:br/>
        <w:t xml:space="preserve">        "productDesc": "测试产品描述",</w:t>
        <w:br/>
        <w:t xml:space="preserve">        "yield": "10.01%",</w:t>
        <w:br/>
        <w:t xml:space="preserve">        "features": "[\"tab1\", \"tab2\"]",</w:t>
        <w:br/>
        <w:t xml:space="preserve">        "params": "{\"id\":21,\"color\":\"blue\",\"level\":1}",</w:t>
        <w:br/>
        <w:t xml:space="preserve">        "productType": "finance",</w:t>
        <w:br/>
        <w:t xml:space="preserve">        "productDetail" : "&lt;p&gt;这是商品详情！&lt;/p&gt;"</w:t>
        <w:br/>
        <w:t xml:space="preserve">    },</w:t>
        <w:br/>
        <w:t xml:space="preserve">    {</w:t>
        <w:br/>
        <w:t xml:space="preserve">        "name": "测试添加金融产品1",</w:t>
        <w:br/>
        <w:t xml:space="preserve">        "status": "1",</w:t>
        <w:br/>
        <w:t xml:space="preserve">        "linkType": 10,</w:t>
        <w:br/>
        <w:t xml:space="preserve">        "link": "http://live.polyv.net",</w:t>
        <w:br/>
        <w:t xml:space="preserve">        "btnShow": "测试按钮显示",</w:t>
        <w:br/>
        <w:t xml:space="preserve">        "productDesc": "测试产品描述",</w:t>
        <w:br/>
        <w:t xml:space="preserve">        "yield": "10.01%",</w:t>
        <w:br/>
        <w:t xml:space="preserve">        "features": "[\"tab1\", \"tab2\"]",</w:t>
        <w:br/>
        <w:t xml:space="preserve">        "params": "{\"id\":21,\"color\":\"blue\",\"level\":1}",</w:t>
        <w:br/>
        <w:t xml:space="preserve">        "productType": "finance",</w:t>
        <w:br/>
        <w:t xml:space="preserve">        "productDetail" : "&lt;p&gt;这是商品详情！&lt;/p&gt;"</w:t>
        <w:br/>
        <w:t xml:space="preserve">    }</w:t>
        <w:br/>
        <w:t>]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请求成功时为商品信息【详见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】，请求失败时为空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商品productId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商品类型，可能的值有：normal: 普通商品finance: 金融商品position:职位商品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商品封面链接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商品通用类型商品链接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商品上下架状态 ，1：上架状态 2：下架状态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创建商品时间，13位毫秒级时间戳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更新商品时间，13位毫秒级时间戳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商品排序号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平台标志，默认live，其他无效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商品链接类型，10：通用链接11：多平台链接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多平台链接，PC端跳转链接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多平台链接，移动WEB端跳转链接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wxMiniprogramLink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多平台链接，小程序端跳转链接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wxMiniprogramOriginalId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多平台链接，小程序端ID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mobileAppLink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多平台链接，移动APP端跳转链接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androidLink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多平台链接，移动APP-安卓系统原生页面链接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iosLink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多平台链接，移动APP-苹果系统原生页面链接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自定义参数，json对象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btnShow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按钮显示文案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features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普通商品（productType为normal）时，产品标签，json数组，例如：</w:t>
            </w:r>
            <w:r>
              <w:rPr>
                <w:rFonts w:ascii="Menlo" w:hAnsi="Menlo"/>
                <w:color w:val="444444"/>
                <w:sz w:val="17"/>
              </w:rPr>
              <w:t>["tab1", "tab2"]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金融商品（productType为finance）时，产品标签，json数组，例如：</w:t>
            </w:r>
            <w:r>
              <w:rPr>
                <w:rFonts w:ascii="Menlo" w:hAnsi="Menlo"/>
                <w:color w:val="444444"/>
                <w:sz w:val="17"/>
              </w:rPr>
              <w:t>["tab1", "tab2"]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职位商品（productType为position）时，职位标签，json数组，例如：</w:t>
            </w:r>
            <w:r>
              <w:rPr>
                <w:rFonts w:ascii="Menlo" w:hAnsi="Menlo"/>
                <w:color w:val="444444"/>
                <w:sz w:val="17"/>
              </w:rPr>
              <w:t>["tab1", "tab2"]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产品描述，支持特殊字符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yield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产品收益率/价格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productDetail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商品详情，返回的是个内容存放的地址：例如 https://liveimages.videocc.net/product-info/product-detail/4d57ea01de/704007d1fdfd4cb2a5b3d3a842418831.json url存放的就是商品详情内容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JSON对象字符串：{"coverList":["封面图地址，最多15个"], "videoList":[{"videoSource":"视频来源", "videoId":"视频ID"}]} 【详情见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EXT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以下为普通商品专用参数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(productType=normal)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priceType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商品实际价格类型，可能的值有：AMOUNT: 金额CUSTOM: 自定义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realPrice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商品实际价格-金额，最高精确度为两位小数，如 12.34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customPrice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商品实际价格-自定义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originalPriceType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商品原始价格（划线价格）类型，可能的值有：AMOUNT: 金额CUSTOM: 自定义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商品原始价格（划线价格）-金额，最高精确度为两位小数，如 12.34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customOrignalPrice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商品原始价格（划线价格）-自定义备注：如果 price 和 customOriginalPrice 都为空，则表示不启用原始价格（划线价格）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以上为普通商品专用参数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(productType=normal)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商品详情productDetail url里存放内容示例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>"productDetail": "&lt;p&gt;这是商品详情&lt;/p&gt;"</w:t>
        <w:br/>
        <w:t>}</w:t>
      </w: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添加商品</w:t>
        <w:br/>
        <w:t xml:space="preserve"> * @throws IOException</w:t>
        <w:br/>
        <w:t xml:space="preserve"> */</w:t>
        <w:br/>
        <w:t>@Test</w:t>
        <w:br/>
        <w:t>public void testAddChannelProduct() throws IOException, NoSuchAlgorithmException {</w:t>
        <w:br/>
        <w:t xml:space="preserve">        //公共参数,填写自己的实际参数</w:t>
        <w:br/>
        <w:t xml:space="preserve">        String appId = super.appId;</w:t>
        <w:br/>
        <w:t xml:space="preserve">        String appSecret = super.appSecret;</w:t>
        <w:br/>
        <w:t xml:space="preserve">        String userId = super.userId;</w:t>
        <w:br/>
        <w:t xml:space="preserve">        String timestamp = String.valueOf(System.currentTimeMillis());</w:t>
        <w:br/>
        <w:br/>
        <w:t xml:space="preserve">        //业务参数</w:t>
        <w:br/>
        <w:t xml:space="preserve">        String channelId = "2288633";</w:t>
        <w:br/>
        <w:t xml:space="preserve">        String url = "http://api.polyv.net/live/v3/channel/product/batch-add";</w:t>
        <w:br/>
        <w:br/>
        <w:t xml:space="preserve">        //http 调用逻辑</w:t>
        <w:br/>
        <w:t xml:space="preserve">        Map&lt;String, String&gt; requestMap = new HashMap&lt;&gt;();</w:t>
        <w:br/>
        <w:t xml:space="preserve">        requestMap.put("appId", appId);</w:t>
        <w:br/>
        <w:t xml:space="preserve">        requestMap.put("timestamp", timestamp);</w:t>
        <w:br/>
        <w:t xml:space="preserve">        requestMap.put("channelId", channelId);</w:t>
        <w:br/>
        <w:t xml:space="preserve">        requestMap.put("sign",LiveSignUtil.getSign(requestMap, appSecret));</w:t>
        <w:br/>
        <w:t xml:space="preserve">        url=HttpUtil.appendUrl(url,requestMap);</w:t>
        <w:br/>
        <w:t xml:space="preserve">        String json = "[{\"name\":\"测试添加金融产品1\",\"status\":\"1\",\"linkType\":10,\"link\":\"http://live.polyv.net\",\"btnShow\":\"测试按钮显示\",\"productDesc\":\"测试产品描述\",\"yield\":\"10.01%\",\"features\":\"[\\\"tab1\\\", \\\"tab2\\\"]\",\"productType\":\"finance\"}]";</w:t>
        <w:br/>
        <w:t xml:space="preserve">        String response = HttpUtil.postJsonBody(url, json,null);</w:t>
        <w:br/>
        <w:t xml:space="preserve">        log.info("测试添加商品：{}",response);</w:t>
        <w:br/>
        <w:t xml:space="preserve">    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[</w:t>
        <w:br/>
        <w:t xml:space="preserve">            {</w:t>
        <w:br/>
        <w:t xml:space="preserve">            "productId": 134827,</w:t>
        <w:br/>
        <w:t xml:space="preserve">            "userId": "1b448be323",</w:t>
        <w:br/>
        <w:t xml:space="preserve">            "channelId": 2272655,</w:t>
        <w:br/>
        <w:t xml:space="preserve">            "name": "测试添加金融产品1",</w:t>
        <w:br/>
        <w:t xml:space="preserve">            "price": null,</w:t>
        <w:br/>
        <w:t xml:space="preserve">            "cover": "",</w:t>
        <w:br/>
        <w:t xml:space="preserve">            "link": "http://live.polyv.net",</w:t>
        <w:br/>
        <w:t xml:space="preserve">            "status": 1,</w:t>
        <w:br/>
        <w:t xml:space="preserve">            "createdTime": 1661390909000,</w:t>
        <w:br/>
        <w:t xml:space="preserve">            "lastModified": 1661390909000,</w:t>
        <w:br/>
        <w:t xml:space="preserve">            "rank": 55,</w:t>
        <w:br/>
        <w:t xml:space="preserve">            "realPrice": 0,</w:t>
        <w:br/>
        <w:t xml:space="preserve">            "type": "live",</w:t>
        <w:br/>
        <w:t xml:space="preserve">            "linkType": 10,</w:t>
        <w:br/>
        <w:t xml:space="preserve">            "pcLink": "",</w:t>
        <w:br/>
        <w:t xml:space="preserve">            "mobileLink": "",</w:t>
        <w:br/>
        <w:t xml:space="preserve">            "androidLink": null,</w:t>
        <w:br/>
        <w:t xml:space="preserve">            "iosLink": null,</w:t>
        <w:br/>
        <w:t xml:space="preserve">            "otherLink": null,</w:t>
        <w:br/>
        <w:t xml:space="preserve">            "wxMiniprogramLink": "",</w:t>
        <w:br/>
        <w:t xml:space="preserve">            "wxMiniprogramOriginalId": "",</w:t>
        <w:br/>
        <w:t xml:space="preserve">            "mobileAppLink": "",</w:t>
        <w:br/>
        <w:t xml:space="preserve">            "params": "{\"id\": 21, \"color\": \"blue\", \"level\": 1}",</w:t>
        <w:br/>
        <w:t xml:space="preserve">            "productType": "finance",</w:t>
        <w:br/>
        <w:t xml:space="preserve">            "btnShow": "测试按钮显示",</w:t>
        <w:br/>
        <w:t xml:space="preserve">            "features": "[\"tab1\", \"tab2\"]",</w:t>
        <w:br/>
        <w:t xml:space="preserve">            "productDesc": "测试产品描述",</w:t>
        <w:br/>
        <w:t xml:space="preserve">            "yield": "10.01%",</w:t>
        <w:br/>
        <w:t xml:space="preserve">            "productDetail" : "https://liveimages.videocc.net/product-info/product-detail/4d57ea01de/704007d1fdfd4cb2a5b3d3a842418831.json"</w:t>
        <w:br/>
        <w:t xml:space="preserve">        },</w:t>
        <w:br/>
        <w:t xml:space="preserve">        {</w:t>
        <w:br/>
        <w:t xml:space="preserve">            "productId": 134828,</w:t>
        <w:br/>
        <w:t xml:space="preserve">            "userId": "1b448be323",</w:t>
        <w:br/>
        <w:t xml:space="preserve">            "channelId": 2272655,</w:t>
        <w:br/>
        <w:t xml:space="preserve">            "name": "测试添加金融产品1",</w:t>
        <w:br/>
        <w:t xml:space="preserve">            "price": null,</w:t>
        <w:br/>
        <w:t xml:space="preserve">            "cover": "",</w:t>
        <w:br/>
        <w:t xml:space="preserve">            "link": "http://live.polyv.net",</w:t>
        <w:br/>
        <w:t xml:space="preserve">            "status": 1,</w:t>
        <w:br/>
        <w:t xml:space="preserve">            "createdTime": 1661390909000,</w:t>
        <w:br/>
        <w:t xml:space="preserve">            "lastModified": 1661390909000,</w:t>
        <w:br/>
        <w:t xml:space="preserve">            "rank": 55,</w:t>
        <w:br/>
        <w:t xml:space="preserve">            "realPrice": 0,</w:t>
        <w:br/>
        <w:t xml:space="preserve">            "type": "live",</w:t>
        <w:br/>
        <w:t xml:space="preserve">            "linkType": 10,</w:t>
        <w:br/>
        <w:t xml:space="preserve">            "pcLink": "",</w:t>
        <w:br/>
        <w:t xml:space="preserve">            "mobileLink": "",</w:t>
        <w:br/>
        <w:t xml:space="preserve">            "androidLink": null,</w:t>
        <w:br/>
        <w:t xml:space="preserve">            "iosLink": null,</w:t>
        <w:br/>
        <w:t xml:space="preserve">            "otherLink": null,</w:t>
        <w:br/>
        <w:t xml:space="preserve">            "wxMiniprogramLink": "",</w:t>
        <w:br/>
        <w:t xml:space="preserve">            "wxMiniprogramOriginalId": "",</w:t>
        <w:br/>
        <w:t xml:space="preserve">            "mobileAppLink": "",</w:t>
        <w:br/>
        <w:t xml:space="preserve">            "params": "{\"id\": 21, \"color\": \"blue\", \"level\": 1}",</w:t>
        <w:br/>
        <w:t xml:space="preserve">            "productType": "finance",</w:t>
        <w:br/>
        <w:t xml:space="preserve">            "btnShow": "测试按钮显示",</w:t>
        <w:br/>
        <w:t xml:space="preserve">            "features": "[\"tab1\", \"tab2\"]",</w:t>
        <w:br/>
        <w:t xml:space="preserve">            "productDesc": "测试产品描述",</w:t>
        <w:br/>
        <w:t xml:space="preserve">            "yield": "10.01%",</w:t>
        <w:br/>
        <w:t xml:space="preserve">            "productDetail" : "https://liveimages.videocc.net/product-info/product-detail/4d57ea01de/704007d1fdfd4cb2a5b3d3a842418831.json"</w:t>
        <w:br/>
        <w:t xml:space="preserve">        }</w:t>
        <w:br/>
        <w:t xml:space="preserve">    ]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批量添加频道商品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