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频道改变回调通知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在旧版后台创建频道、删除频道，或者在新版后台创建频道、删除频道、修改频道（仅编辑直播间信息）、修改观看条件时，保利威会对所设置的回调地址进行回调通知。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详情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请求类型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application/json</w:t>
      </w:r>
    </w:p>
    <w:p>
      <w:pPr>
        <w:pStyle w:val="Heading2"/>
      </w:pPr>
      <w:r>
        <w:t>正常响应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如果您正常接收到请求，10秒内返回http状态码为200即可。</w:t>
        <w:br/>
        <w:t>若超时或者返回http状态码非200，保利威将在间隔5秒、10秒发起重试。（只要有一次请求成功，下次将不再发起重试）</w:t>
      </w:r>
    </w:p>
    <w:p>
      <w:pPr>
        <w:pStyle w:val="Heading2"/>
      </w:pPr>
      <w:r>
        <w:t>回调参数说明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校验的加密字符串，生成的规则md5(AppSecret+timestamp)，AppSecret是直播系统的用密匙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type为delete时回调的字段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操作的类型，delete为删除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操作的时间点，为13位的时间戳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type为create、update时回调的字段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操作的类型，create为新建，update为更新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操作的时间点，为13位的时间戳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频道所属分类名称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频道的直播场景，topclass-大班课，double-双师课，train-企业培训，seminar-研讨会，alone-活动营销，portrait-带货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是否开启无延迟，Y表示开启，N表示不开启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连麦人数上限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transmitType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转播频道类型，normal-没有开启转播，transmit-发起转播，receive-接收转播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直播封面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开播模板，ppt-文档+视频，alone-纯视频，topclass-纯视频-极速(原大班课)，seminar-研讨会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直播开始时间，如：2022-01-20 00:00:00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观看模板，normal-横屏，portrait-竖屏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bgImg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type为auth时回调的字段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用于实现一个频道设置两个观看条件，为1或2（1为主要条件，2为次要条件）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是否开启全局设置（该值仅对旧版后台有效）Y：开启N：不开启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是否开启观看条件Y：开启N：不开启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观看条件类型none：无限制code：验证码观看pay：付费观看phone：白名单观看info：登记观看wxshare：分享观看custom：自定义授权观看external：外部授权观看direct：独立授权)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authType为none时对应的值，public-公开观看，wx-微信授权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wxAuthExpireValue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subAuthType为wx时，对应的微信授权有效期，例如: 3d表示3天，3h表示3小时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验证码观看条件提示信息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验证码观看的验证码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验证码观看的二维码提示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验证码观看的二维码图片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付费观看的价格，单位：元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付费观看，截止时间，为null表示：一次付费，永久有效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付费观看的截止时长（天）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外部授权观看，用户直接访问观看页时的跳转地址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externalButtonEnabled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外部授权观看，登录按钮。Y为开启，N为关闭。开启后用户访问链接时，引导页面将显示登录按钮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付费观看的试看开关，默认为NY：开N：关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试看时间，单位为分钟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试看截止日期，为null 表示对该频道永久有效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白名单输入提示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白名单入口文案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onceWhitelistEnabled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白名单不允许重复使用，默认为N，Y:是、N:否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登记观看描述字段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登记观看条件提示信息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请求体示例</w:t>
      </w:r>
    </w:p>
    <w:p>
      <w:pPr>
        <w:pStyle w:val="Heading3"/>
      </w:pPr>
      <w:r>
        <w:t>请求Query示例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sign=8cc3607a4eb5bb3b5ded247b36c11c03&amp;timestamp=1662081806366</w:t>
      </w:r>
    </w:p>
    <w:p>
      <w:pPr>
        <w:pStyle w:val="Heading3"/>
      </w:pPr>
      <w:r>
        <w:t>请求json示例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"type": "create",</w:t>
        <w:br/>
        <w:t xml:space="preserve">    "operationTime": 1660286426422,</w:t>
        <w:br/>
        <w:t xml:space="preserve">    "channelId": 3289191,</w:t>
        <w:br/>
        <w:t xml:space="preserve">    "categoryName": "默认分类",</w:t>
        <w:br/>
        <w:t xml:space="preserve">    "scene": "topclass",</w:t>
        <w:br/>
        <w:t xml:space="preserve">    "pureRtcEnabled": "N",</w:t>
        <w:br/>
        <w:t xml:space="preserve">    "linkMicLimit": 0,</w:t>
        <w:br/>
        <w:t xml:space="preserve">    "transmitType": "normal",</w:t>
        <w:br/>
        <w:t xml:space="preserve">    "startTime": "",</w:t>
        <w:br/>
        <w:t xml:space="preserve">    "coverImg": "//liveimages.videocc.net/uploaded/images/2022/08/gcfk857g37.png",</w:t>
        <w:br/>
        <w:t xml:space="preserve">    "liveType": "ppt",</w:t>
        <w:br/>
        <w:t xml:space="preserve">    "watchType": "normal"</w:t>
        <w:br/>
        <w:t>}</w:t>
      </w: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前提条件：账号需要开通频道修改回调功能，如果未开通此功能，则回调设置处没有“直播间信息修改回调URL”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找到“直播间信息修改回调URL”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若无法找到对应设置，可能为账号权限不足，如需获取帮助，请联系右下角在线客服解决。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频道改变回调通知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