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修改直播状态改变回调设置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1、设置账号下频道直播状态改变通知回调地址的接口</w:t>
        <w:br/>
        <w:t>3、接口URL中的{userId}为 直播账号ID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http://api.polyv.net/live/v2/user/{userId}/set-stream-callback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2、不提交地址参数url，则回调地址为空，表示关闭回调功能，如果要提交的地址参数url，必须以 http:// 或者 https:// 开头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回调地址url，不提交表示关闭回调功能，如果提交，必须以 http:// 或者 https:// 开头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http://api.polyv.net/live/v2/user/1b448be323/set-stream-callback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appId=frlr1zazn3&amp;sign=277627ABC677A1D24172232E1C326358&amp;callback=http%3A%2F%2Fwww.baidu.com&amp;timestamp=1636447983489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修改直播状态回调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testSetStreamCallback()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String.format("http://api.polyv.net/live/v2/user/%s/set-stream-callback", userId);</w:t>
        <w:br/>
        <w:t xml:space="preserve">    String callBack = "http://www.baidu.com";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requestMap.put("url", callBack);</w:t>
        <w:br/>
        <w:t xml:space="preserve">    requestMap.put("sign", LiveSignUtil.getSign(requestMap, appSecret));</w:t>
        <w:br/>
        <w:br/>
        <w:t xml:space="preserve">    String response = HttpUtil.postFormBody(url, requestMap);</w:t>
        <w:br/>
        <w:t xml:space="preserve">    log.info("测试修改直播状态回调，返回值：{}",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修改直播状态改变回调设置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