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3 2-云课堂场景-播放器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使用演示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接口介绍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IPLVLCMediaLayout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 PLVLCLiveMediaLayout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4.1.1 初始化view方法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4.1.2  初始化数据方法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4.1.3 设置横屏控制栏方法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4.1.4 开始播放方法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4.2 PLVLCPlaybackMediaLayout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4.2.1 初始化view方法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4.2.2 初始化数据方法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4.2.3 设置PPTView方法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4.2.4 开始播放方法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 子目录介绍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5.1 controller目录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5.2 danmu目录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5.3 widget目录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视频播放是多场景项目中提供的基础功能，云课堂场景会使用到直播播放器和回放播放器。在云课堂场景模块中，对直播播放器整个布局区域的元素封装为</w:t>
      </w:r>
      <w:r>
        <w:rPr>
          <w:rFonts w:ascii="Menlo" w:hAnsi="Menlo"/>
          <w:color w:val="444444"/>
          <w:sz w:val="20"/>
        </w:rPr>
        <w:t>PLVLCLiveMediaLayout</w:t>
      </w:r>
      <w:r>
        <w:rPr>
          <w:rFonts w:ascii="Source Han Sans SC" w:hAnsi="Source Han Sans SC" w:eastAsia="Source Han Sans SC" w:cs="Source Han Sans SC" w:hint="eastAsia"/>
          <w:sz w:val="21"/>
        </w:rPr>
        <w:t>，对回放播放器整个布局区的元素域封装为</w:t>
      </w:r>
      <w:r>
        <w:rPr>
          <w:rFonts w:ascii="Menlo" w:hAnsi="Menlo"/>
          <w:color w:val="444444"/>
          <w:sz w:val="20"/>
        </w:rPr>
        <w:t>PLVLCPlaybackMediaLayout</w:t>
      </w:r>
      <w:r>
        <w:rPr>
          <w:rFonts w:ascii="Source Han Sans SC" w:hAnsi="Source Han Sans SC" w:eastAsia="Source Han Sans SC" w:cs="Source Han Sans SC" w:hint="eastAsia"/>
          <w:sz w:val="21"/>
        </w:rPr>
        <w:t>，它们共同实现</w:t>
      </w:r>
      <w:r>
        <w:rPr>
          <w:rFonts w:ascii="Menlo" w:hAnsi="Menlo"/>
          <w:color w:val="444444"/>
          <w:sz w:val="20"/>
        </w:rPr>
        <w:t>IPLVLCMediaLayout</w:t>
      </w:r>
      <w:r>
        <w:rPr>
          <w:rFonts w:ascii="Source Han Sans SC" w:hAnsi="Source Han Sans SC" w:eastAsia="Source Han Sans SC" w:cs="Source Han Sans SC" w:hint="eastAsia"/>
          <w:sz w:val="21"/>
        </w:rPr>
        <w:t>接口。</w:t>
      </w:r>
    </w:p>
    <w:p>
      <w:pPr>
        <w:pStyle w:val="Heading2"/>
      </w:pPr>
      <w:r>
        <w:t>2 使用演示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以下实例了如何创建直播播放器布局、回放播放器布局，以及它们的初始化及视频播放，代码如下：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//播放器布局</w:t>
        <w:br/>
        <w:t>IPLVLCMediaLayout mediaLayout;</w:t>
        <w:br/>
        <w:t>//ViewStub控件</w:t>
        <w:br/>
        <w:t>ViewStub videoLyViewStub = findViewById(R.id.plvlc_video_ly);</w:t>
        <w:br/>
        <w:t>if (liveRoomDataManager.getConfig().isLive()) {//直播类型</w:t>
        <w:br/>
        <w:t xml:space="preserve">    //设置直播播放器布局</w:t>
        <w:br/>
        <w:t xml:space="preserve">    videoLyViewStub.setLayoutResource(R.layout.plvlc_live_player_layout_view_stub);</w:t>
        <w:br/>
        <w:t xml:space="preserve">    //填充直播播放器布局</w:t>
        <w:br/>
        <w:t xml:space="preserve">    mediaLayout = (IPLVLCMediaLayout) videoLyViewStub.inflate();</w:t>
        <w:br/>
        <w:t xml:space="preserve">    //初始化</w:t>
        <w:br/>
        <w:t xml:space="preserve">    mediaLayout.init(liveRoomDataManager);</w:t>
        <w:br/>
        <w:t xml:space="preserve">    //设置横屏控制栏</w:t>
        <w:br/>
        <w:t xml:space="preserve">    mediaLayout.setLandscapeControllerView(liveLandscapeChannelController);</w:t>
        <w:br/>
        <w:t xml:space="preserve">    //开始播放</w:t>
        <w:br/>
        <w:t xml:space="preserve">    mediaLayout.startPlay();</w:t>
        <w:br/>
        <w:t>} else {//回放类型</w:t>
        <w:br/>
        <w:t xml:space="preserve">    //设置回放播放器布局</w:t>
        <w:br/>
        <w:t xml:space="preserve">    videoLyViewStub.setLayoutResource(R.layout.plvlc_playback_player_layout_view_stub);</w:t>
        <w:br/>
        <w:t xml:space="preserve">    //填充回放播放器布局</w:t>
        <w:br/>
        <w:t xml:space="preserve">    mediaLayout = (IPLVLCMediaLayout) videoLyViewStub.inflate();</w:t>
        <w:br/>
        <w:t xml:space="preserve">    //初始化</w:t>
        <w:br/>
        <w:t xml:space="preserve">    mediaLayout.init(liveRoomDataManager);</w:t>
        <w:br/>
        <w:t xml:space="preserve">    //设置PPTView</w:t>
        <w:br/>
        <w:t xml:space="preserve">    mediaLayout.setPPTView(floatingPPTLayout.getPPTView().getPlaybackPPTViewToBindInPlayer());</w:t>
        <w:br/>
        <w:t xml:space="preserve">    //开始播放</w:t>
        <w:br/>
        <w:t xml:space="preserve">    mediaLayout.startPlay();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上述方法的具体用例可以在polyv demo项目中的</w:t>
      </w:r>
      <w:r>
        <w:rPr>
          <w:rFonts w:ascii="Menlo" w:hAnsi="Menlo"/>
          <w:color w:val="444444"/>
          <w:sz w:val="20"/>
        </w:rPr>
        <w:t>PLVLCCloudClassActivity</w:t>
      </w:r>
      <w:r>
        <w:rPr>
          <w:rFonts w:ascii="Source Han Sans SC" w:hAnsi="Source Han Sans SC" w:eastAsia="Source Han Sans SC" w:cs="Source Han Sans SC" w:hint="eastAsia"/>
          <w:sz w:val="21"/>
        </w:rPr>
        <w:t>找到。</w:t>
      </w:r>
    </w:p>
    <w:p>
      <w:pPr>
        <w:pStyle w:val="Heading2"/>
      </w:pPr>
      <w:r>
        <w:t>3 接口介绍</w:t>
      </w:r>
    </w:p>
    <w:p>
      <w:pPr>
        <w:pStyle w:val="Heading3"/>
      </w:pPr>
      <w:r>
        <w:t>3.1 IPLVLCMediaLayout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云课堂场景下，针对播放器布局进行封装的接口。定义了：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1、外部直接调用的方法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2、需要外部响应的事件监听器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interface IPLVLCMediaLayout {</w:t>
        <w:br/>
        <w:br/>
        <w:t xml:space="preserve">    // &lt;editor-fold defaultstate="collapsed" desc="1、外部直接调用的方法 - common部分，定义 直播播放器布局 和 回放播放器布局 通用的方法"&gt;</w:t>
        <w:br/>
        <w:br/>
        <w:t xml:space="preserve">    /**</w:t>
        <w:br/>
        <w:t xml:space="preserve">     * 初始化</w:t>
        <w:br/>
        <w:t xml:space="preserve">     *</w:t>
        <w:br/>
        <w:t xml:space="preserve">     * @param liveRoomDataManager 直播间数据管理器</w:t>
        <w:br/>
        <w:t xml:space="preserve">     */</w:t>
        <w:br/>
        <w:t xml:space="preserve">    void init(IPLVLiveRoomDataManager liveRoomDataManager);</w:t>
        <w:br/>
        <w:br/>
        <w:t xml:space="preserve">    /**</w:t>
        <w:br/>
        <w:t xml:space="preserve">     * 开始播放</w:t>
        <w:br/>
        <w:t xml:space="preserve">     */</w:t>
        <w:br/>
        <w:t xml:space="preserve">    void startPlay();</w:t>
        <w:br/>
        <w:br/>
        <w:t xml:space="preserve">    /**</w:t>
        <w:br/>
        <w:t xml:space="preserve">     * 暂停播放</w:t>
        <w:br/>
        <w:t xml:space="preserve">     */</w:t>
        <w:br/>
        <w:t xml:space="preserve">    void pause();</w:t>
        <w:br/>
        <w:br/>
        <w:t xml:space="preserve">    /**</w:t>
        <w:br/>
        <w:t xml:space="preserve">     * 恢复播放</w:t>
        <w:br/>
        <w:t xml:space="preserve">     */</w:t>
        <w:br/>
        <w:t xml:space="preserve">    void resume();</w:t>
        <w:br/>
        <w:br/>
        <w:t xml:space="preserve">    /**</w:t>
        <w:br/>
        <w:t xml:space="preserve">     * 停止播放</w:t>
        <w:br/>
        <w:t xml:space="preserve">     */</w:t>
        <w:br/>
        <w:t xml:space="preserve">    void stop();</w:t>
        <w:br/>
        <w:br/>
        <w:t xml:space="preserve">    /**</w:t>
        <w:br/>
        <w:t xml:space="preserve">     * 是否在播放中</w:t>
        <w:br/>
        <w:t xml:space="preserve">     *</w:t>
        <w:br/>
        <w:t xml:space="preserve">     * @return true：在播放，false：不在播放</w:t>
        <w:br/>
        <w:t xml:space="preserve">     */</w:t>
        <w:br/>
        <w:t xml:space="preserve">    boolean isPlaying();</w:t>
        <w:br/>
        <w:br/>
        <w:t xml:space="preserve">    /**</w:t>
        <w:br/>
        <w:t xml:space="preserve">     * 设置系统音量</w:t>
        <w:br/>
        <w:t xml:space="preserve">     *</w:t>
        <w:br/>
        <w:t xml:space="preserve">     * @param volume，音量值，范围[0,100]</w:t>
        <w:br/>
        <w:t xml:space="preserve">     */</w:t>
        <w:br/>
        <w:t xml:space="preserve">    void setVolume(int volume);</w:t>
        <w:br/>
        <w:br/>
        <w:t xml:space="preserve">    /**</w:t>
        <w:br/>
        <w:t xml:space="preserve">     * 获取系统音量</w:t>
        <w:br/>
        <w:t xml:space="preserve">     *</w:t>
        <w:br/>
        <w:t xml:space="preserve">     * @return 音量值，范围[0,100]</w:t>
        <w:br/>
        <w:t xml:space="preserve">     */</w:t>
        <w:br/>
        <w:t xml:space="preserve">    int getVolume();</w:t>
        <w:br/>
        <w:br/>
        <w:t xml:space="preserve">    /**</w:t>
        <w:br/>
        <w:t xml:space="preserve">     * 发送弹幕</w:t>
        <w:br/>
        <w:t xml:space="preserve">     *</w:t>
        <w:br/>
        <w:t xml:space="preserve">     * @param message 弹幕信息</w:t>
        <w:br/>
        <w:t xml:space="preserve">     */</w:t>
        <w:br/>
        <w:t xml:space="preserve">    void sendDanmaku(CharSequence message);</w:t>
        <w:br/>
        <w:br/>
        <w:t xml:space="preserve">    /**</w:t>
        <w:br/>
        <w:t xml:space="preserve">     * 点击关闭悬浮窗</w:t>
        <w:br/>
        <w:t xml:space="preserve">     */</w:t>
        <w:br/>
        <w:t xml:space="preserve">    void updateOnClickCloseFloatingView();</w:t>
        <w:br/>
        <w:br/>
        <w:t xml:space="preserve">    /**</w:t>
        <w:br/>
        <w:t xml:space="preserve">     * 获取播放器切换View</w:t>
        <w:br/>
        <w:t xml:space="preserve">     *</w:t>
        <w:br/>
        <w:t xml:space="preserve">     * @return 播放器切换View</w:t>
        <w:br/>
        <w:t xml:space="preserve">     */</w:t>
        <w:br/>
        <w:t xml:space="preserve">    PLVSwitchViewAnchorLayout getPlayerSwitchView();</w:t>
        <w:br/>
        <w:br/>
        <w:t xml:space="preserve">    /**</w:t>
        <w:br/>
        <w:t xml:space="preserve">     * 获取横屏的聊天布局</w:t>
        <w:br/>
        <w:t xml:space="preserve">     *</w:t>
        <w:br/>
        <w:t xml:space="preserve">     * @return 横屏聊天布局</w:t>
        <w:br/>
        <w:t xml:space="preserve">     */</w:t>
        <w:br/>
        <w:t xml:space="preserve">    PLVLCChatLandscapeLayout getChatLandscapeLayout();</w:t>
        <w:br/>
        <w:br/>
        <w:t xml:space="preserve">    /**</w:t>
        <w:br/>
        <w:t xml:space="preserve">     * 设置view交互事件监听器</w:t>
        <w:br/>
        <w:t xml:space="preserve">     *</w:t>
        <w:br/>
        <w:t xml:space="preserve">     * @param listener 监听器</w:t>
        <w:br/>
        <w:t xml:space="preserve">     */</w:t>
        <w:br/>
        <w:t xml:space="preserve">    void setOnViewActionListener(OnViewActionListener listener);</w:t>
        <w:br/>
        <w:br/>
        <w:t xml:space="preserve">    /**</w:t>
        <w:br/>
        <w:t xml:space="preserve">     * 添加播放器状态的监听器</w:t>
        <w:br/>
        <w:t xml:space="preserve">     *</w:t>
        <w:br/>
        <w:t xml:space="preserve">     * @param listener 监听器</w:t>
        <w:br/>
        <w:t xml:space="preserve">     */</w:t>
        <w:br/>
        <w:t xml:space="preserve">    void addOnPlayerStateListener(IPLVOnDataChangedListener&lt;PLVPlayerState&gt; listener);</w:t>
        <w:br/>
        <w:br/>
        <w:t xml:space="preserve">    /**</w:t>
        <w:br/>
        <w:t xml:space="preserve">     * 添加PPT是否显示状态的监听器</w:t>
        <w:br/>
        <w:t xml:space="preserve">     *</w:t>
        <w:br/>
        <w:t xml:space="preserve">     * @param listener 监听器</w:t>
        <w:br/>
        <w:t xml:space="preserve">     */</w:t>
        <w:br/>
        <w:t xml:space="preserve">    void addOnPPTShowStateListener(IPLVOnDataChangedListener&lt;Boolean&gt; listener);</w:t>
        <w:br/>
        <w:br/>
        <w:t xml:space="preserve">    /**</w:t>
        <w:br/>
        <w:t xml:space="preserve">     * 是否拦截返回事件</w:t>
        <w:br/>
        <w:t xml:space="preserve">     *</w:t>
        <w:br/>
        <w:t xml:space="preserve">     * @return true：拦截，false：不拦截。如果当前处于横屏状态，会拦截返回事件，并切换到竖屏。</w:t>
        <w:br/>
        <w:t xml:space="preserve">     */</w:t>
        <w:br/>
        <w:t xml:space="preserve">    boolean onBackPressed();</w:t>
        <w:br/>
        <w:br/>
        <w:t xml:space="preserve">    /**</w:t>
        <w:br/>
        <w:t xml:space="preserve">     * 销毁，销毁播放器及相关资源</w:t>
        <w:br/>
        <w:t xml:space="preserve">     */</w:t>
        <w:br/>
        <w:t xml:space="preserve">    void destroy();</w:t>
        <w:br/>
        <w:t xml:space="preserve">    // &lt;/editor-fold&gt;</w:t>
        <w:br/>
        <w:br/>
        <w:t xml:space="preserve">    // &lt;editor-fold defaultstate="collapsed" desc="1、外部直接调用的方法 - live部分，定义 直播播放器布局 独有的方法"&gt;</w:t>
        <w:br/>
        <w:br/>
        <w:t xml:space="preserve">    /**</w:t>
        <w:br/>
        <w:t xml:space="preserve">     * 设置横屏控制器</w:t>
        <w:br/>
        <w:t xml:space="preserve">     *</w:t>
        <w:br/>
        <w:t xml:space="preserve">     * @param landscapeControllerView 横屏控制器</w:t>
        <w:br/>
        <w:t xml:space="preserve">     */</w:t>
        <w:br/>
        <w:t xml:space="preserve">    void setLandscapeControllerView(@NonNull IPLVLiveLandscapePlayerController landscapeControllerView);</w:t>
        <w:br/>
        <w:br/>
        <w:t xml:space="preserve">    /**</w:t>
        <w:br/>
        <w:t xml:space="preserve">     * 更新观看热度</w:t>
        <w:br/>
        <w:t xml:space="preserve">     *</w:t>
        <w:br/>
        <w:t xml:space="preserve">     * @param viewerCount 热度数</w:t>
        <w:br/>
        <w:t xml:space="preserve">     */</w:t>
        <w:br/>
        <w:t xml:space="preserve">    void updateViewerCount(long viewerCount);</w:t>
        <w:br/>
        <w:br/>
        <w:t xml:space="preserve">    /**</w:t>
        <w:br/>
        <w:t xml:space="preserve">     * 当加入连麦时，更新布局</w:t>
        <w:br/>
        <w:t xml:space="preserve">     *</w:t>
        <w:br/>
        <w:t xml:space="preserve">     * @param linkMicLayoutLandscapeWidth 连麦布局在横屏的宽度</w:t>
        <w:br/>
        <w:t xml:space="preserve">     */</w:t>
        <w:br/>
        <w:t xml:space="preserve">    void updateWhenJoinLinkMic(int linkMicLayoutLandscapeWidth);</w:t>
        <w:br/>
        <w:br/>
        <w:t xml:space="preserve">    /**</w:t>
        <w:br/>
        <w:t xml:space="preserve">     * 当离开连麦时，更新布局</w:t>
        <w:br/>
        <w:t xml:space="preserve">     *</w:t>
        <w:br/>
        <w:t xml:space="preserve">     * @param shouldStartPlay 是否应该在离开连麦后播放视频</w:t>
        <w:br/>
        <w:t xml:space="preserve">     */</w:t>
        <w:br/>
        <w:t xml:space="preserve">    void updateWhenLeaveLinkMic(boolean shouldStartPlay);</w:t>
        <w:br/>
        <w:br/>
        <w:t xml:space="preserve">    /**</w:t>
        <w:br/>
        <w:t xml:space="preserve">     * 添加连麦是否开启状态的监听器</w:t>
        <w:br/>
        <w:t xml:space="preserve">     *</w:t>
        <w:br/>
        <w:t xml:space="preserve">     * @param listener 监听器</w:t>
        <w:br/>
        <w:t xml:space="preserve">     */</w:t>
        <w:br/>
        <w:t xml:space="preserve">    void addOnLinkMicStateListener(IPLVOnDataChangedListener&lt;Pair&lt;Boolean, Boolean&gt;&gt; listener);</w:t>
        <w:br/>
        <w:br/>
        <w:t xml:space="preserve">    /**</w:t>
        <w:br/>
        <w:t xml:space="preserve">     * 添加sei数据监听器</w:t>
        <w:br/>
        <w:t xml:space="preserve">     *</w:t>
        <w:br/>
        <w:t xml:space="preserve">     * @param listener 监听器</w:t>
        <w:br/>
        <w:t xml:space="preserve">     */</w:t>
        <w:br/>
        <w:t xml:space="preserve">    void addOnSeiDataListener(IPLVOnDataChangedListener&lt;Long&gt; listener);</w:t>
        <w:br/>
        <w:t xml:space="preserve">    // &lt;/editor-fold&gt;</w:t>
        <w:br/>
        <w:br/>
        <w:t xml:space="preserve">    // &lt;editor-fold defaultstate="collapsed" desc="1、外部直接调用的方法 - playback部分，定义 回放播放器布局 独有的方法"&gt;</w:t>
        <w:br/>
        <w:br/>
        <w:t xml:space="preserve">    /**</w:t>
        <w:br/>
        <w:t xml:space="preserve">     * 获取视频总时长</w:t>
        <w:br/>
        <w:t xml:space="preserve">     *</w:t>
        <w:br/>
        <w:t xml:space="preserve">     * @return 视频总时长，单位：毫秒</w:t>
        <w:br/>
        <w:t xml:space="preserve">     */</w:t>
        <w:br/>
        <w:t xml:space="preserve">    int getDuration();</w:t>
        <w:br/>
        <w:br/>
        <w:t xml:space="preserve">    /**</w:t>
        <w:br/>
        <w:t xml:space="preserve">     * 根据progress占max的百分比，跳转到视频总时间的该百分比进度</w:t>
        <w:br/>
        <w:t xml:space="preserve">     *</w:t>
        <w:br/>
        <w:t xml:space="preserve">     * @param progress 进度</w:t>
        <w:br/>
        <w:t xml:space="preserve">     * @param max      总进度</w:t>
        <w:br/>
        <w:t xml:space="preserve">     */</w:t>
        <w:br/>
        <w:t xml:space="preserve">    void seekTo(int progress, int max);</w:t>
        <w:br/>
        <w:br/>
        <w:t xml:space="preserve">    /**</w:t>
        <w:br/>
        <w:t xml:space="preserve">     * 设置播放速度</w:t>
        <w:br/>
        <w:t xml:space="preserve">     *</w:t>
        <w:br/>
        <w:t xml:space="preserve">     * @param speed 速度值，建议范围为[0.5,2]</w:t>
        <w:br/>
        <w:t xml:space="preserve">     */</w:t>
        <w:br/>
        <w:t xml:space="preserve">    void setSpeed(float speed);</w:t>
        <w:br/>
        <w:br/>
        <w:t xml:space="preserve">    /**</w:t>
        <w:br/>
        <w:t xml:space="preserve">     * 获取播放速度</w:t>
        <w:br/>
        <w:t xml:space="preserve">     *</w:t>
        <w:br/>
        <w:t xml:space="preserve">     * @return 速度值</w:t>
        <w:br/>
        <w:t xml:space="preserve">     */</w:t>
        <w:br/>
        <w:t xml:space="preserve">    float getSpeed();</w:t>
        <w:br/>
        <w:br/>
        <w:t xml:space="preserve">    /**</w:t>
        <w:br/>
        <w:t xml:space="preserve">     * 设置PPTView</w:t>
        <w:br/>
        <w:t xml:space="preserve">     *</w:t>
        <w:br/>
        <w:t xml:space="preserve">     * @param pptView pptView</w:t>
        <w:br/>
        <w:t xml:space="preserve">     */</w:t>
        <w:br/>
        <w:t xml:space="preserve">    void setPPTView(IPolyvPPTView pptView);</w:t>
        <w:br/>
        <w:br/>
        <w:t xml:space="preserve">    /**</w:t>
        <w:br/>
        <w:t xml:space="preserve">     * 添加播放信息的监听器</w:t>
        <w:br/>
        <w:t xml:space="preserve">     *</w:t>
        <w:br/>
        <w:t xml:space="preserve">     * @param listener 监听器</w:t>
        <w:br/>
        <w:t xml:space="preserve">     */</w:t>
        <w:br/>
        <w:t xml:space="preserve">    void addOnPlayInfoVOListener(IPLVOnDataChangedListener&lt;PLVPlayInfoVO&gt; listener);</w:t>
        <w:br/>
        <w:t xml:space="preserve">    // &lt;/editor-fold&gt;</w:t>
        <w:br/>
        <w:br/>
        <w:t xml:space="preserve">    // &lt;editor-fold defaultstate="collapsed" desc="2、需要外部响应的事件监听器 - 定义 播放器布局中UI控件 触发的交互事件的回调方法"&gt;</w:t>
        <w:br/>
        <w:br/>
        <w:t xml:space="preserve">    /**</w:t>
        <w:br/>
        <w:t xml:space="preserve">     * view交互事件监听器</w:t>
        <w:br/>
        <w:t xml:space="preserve">     */</w:t>
        <w:br/>
        <w:t xml:space="preserve">    interface OnViewActionListener {</w:t>
        <w:br/>
        <w:t xml:space="preserve">        /**</w:t>
        <w:br/>
        <w:t xml:space="preserve">         * 点击显示或隐藏浮窗/连麦布局（直播和回放共有）</w:t>
        <w:br/>
        <w:t xml:space="preserve">         *</w:t>
        <w:br/>
        <w:t xml:space="preserve">         * @param toShow true：显示，false：隐藏</w:t>
        <w:br/>
        <w:t xml:space="preserve">         */</w:t>
        <w:br/>
        <w:t xml:space="preserve">        void onClickShowOrHideSubTab(boolean toShow);</w:t>
        <w:br/>
        <w:br/>
        <w:t xml:space="preserve">        /**</w:t>
        <w:br/>
        <w:t xml:space="preserve">         * 显示皮肤（直播独有）</w:t>
        <w:br/>
        <w:t xml:space="preserve">         *</w:t>
        <w:br/>
        <w:t xml:space="preserve">         * @param show true表示播放器皮肤显示，false表示播放器皮肤隐藏</w:t>
        <w:br/>
        <w:t xml:space="preserve">         */</w:t>
        <w:br/>
        <w:t xml:space="preserve">        void onShowMediaController(boolean show);</w:t>
        <w:br/>
        <w:br/>
        <w:t xml:space="preserve">        /**</w:t>
        <w:br/>
        <w:t xml:space="preserve">         * 横屏发送的消息应同步到聊天室</w:t>
        <w:br/>
        <w:t xml:space="preserve">         *</w:t>
        <w:br/>
        <w:t xml:space="preserve">         * @param message 发送的信息</w:t>
        <w:br/>
        <w:t xml:space="preserve">         * @return &lt;是否发送成功, 结果码&gt;</w:t>
        <w:br/>
        <w:t xml:space="preserve">         */</w:t>
        <w:br/>
        <w:t xml:space="preserve">        Pair&lt;Boolean, Integer&gt; onSendChatMessageAction(String message);</w:t>
        <w:br/>
        <w:br/>
        <w:t xml:space="preserve">        /**</w:t>
        <w:br/>
        <w:t xml:space="preserve">         * 显示公告动作（直播独有）</w:t>
        <w:br/>
        <w:t xml:space="preserve">         */</w:t>
        <w:br/>
        <w:t xml:space="preserve">        void onShowBulletinAction();</w:t>
        <w:br/>
        <w:br/>
        <w:t xml:space="preserve">        /**</w:t>
        <w:br/>
        <w:t xml:space="preserve">         * 发送点赞动作</w:t>
        <w:br/>
        <w:t xml:space="preserve">         */</w:t>
        <w:br/>
        <w:t xml:space="preserve">        void onSendLikesAction();</w:t>
        <w:br/>
        <w:t xml:space="preserve">    }</w:t>
        <w:br/>
        <w:t xml:space="preserve">    // &lt;/editor-fold&gt;</w:t>
        <w:br/>
        <w:br/>
        <w:t>}</w:t>
      </w:r>
    </w:p>
    <w:p>
      <w:pPr>
        <w:pStyle w:val="Heading2"/>
      </w:pPr>
      <w:r>
        <w:t>4 实现介绍</w:t>
      </w:r>
    </w:p>
    <w:p>
      <w:pPr>
        <w:pStyle w:val="Heading3"/>
      </w:pPr>
      <w:r>
        <w:t>4.1 PLVLCLiveMediaLayout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云课堂场景下的直播播放器布局，实现</w:t>
      </w:r>
      <w:r>
        <w:rPr>
          <w:rFonts w:ascii="Menlo" w:hAnsi="Menlo"/>
          <w:color w:val="444444"/>
          <w:sz w:val="20"/>
        </w:rPr>
        <w:t>IPLVLCMediaLayout</w:t>
      </w:r>
      <w:r>
        <w:rPr>
          <w:rFonts w:ascii="Source Han Sans SC" w:hAnsi="Source Han Sans SC" w:eastAsia="Source Han Sans SC" w:cs="Source Han Sans SC" w:hint="eastAsia"/>
          <w:sz w:val="21"/>
        </w:rPr>
        <w:t>接口。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该布局包含的元素有：直播播放器、子播放器、横屏聊天室区、弹幕布局、亮度手势布局、音量手势布局、直播控制栏，等在直播播放区域出现的UI。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下面会列举介绍该布局中涉及到的主要方法。</w:t>
      </w:r>
    </w:p>
    <w:p>
      <w:pPr>
        <w:pStyle w:val="Heading3"/>
      </w:pPr>
      <w:r>
        <w:t>4.1.1 初始化view方法</w:t>
      </w:r>
    </w:p>
    <w:p>
      <w:r>
        <w:rPr>
          <w:rFonts w:ascii="Menlo" w:hAnsi="Menlo"/>
          <w:color w:val="444444"/>
          <w:sz w:val="20"/>
        </w:rPr>
        <w:t>PLVLCLiveMediaLayout</w:t>
      </w:r>
      <w:r>
        <w:rPr>
          <w:rFonts w:ascii="Source Han Sans SC" w:hAnsi="Source Han Sans SC" w:eastAsia="Source Han Sans SC" w:cs="Source Han Sans SC" w:hint="eastAsia"/>
          <w:sz w:val="21"/>
        </w:rPr>
        <w:t>继承于</w:t>
      </w:r>
      <w:r>
        <w:rPr>
          <w:rFonts w:ascii="Menlo" w:hAnsi="Menlo"/>
          <w:color w:val="444444"/>
          <w:sz w:val="20"/>
        </w:rPr>
        <w:t>FrameLayout</w:t>
      </w:r>
      <w:r>
        <w:rPr>
          <w:rFonts w:ascii="Source Han Sans SC" w:hAnsi="Source Han Sans SC" w:eastAsia="Source Han Sans SC" w:cs="Source Han Sans SC" w:hint="eastAsia"/>
          <w:sz w:val="21"/>
        </w:rPr>
        <w:t>，在构造器中对使用</w:t>
      </w:r>
      <w:r>
        <w:rPr>
          <w:rFonts w:ascii="Menlo" w:hAnsi="Menlo"/>
          <w:color w:val="444444"/>
          <w:sz w:val="20"/>
        </w:rPr>
        <w:t>initView</w:t>
      </w:r>
      <w:r>
        <w:rPr>
          <w:rFonts w:ascii="Source Han Sans SC" w:hAnsi="Source Han Sans SC" w:eastAsia="Source Han Sans SC" w:cs="Source Han Sans SC" w:hint="eastAsia"/>
          <w:sz w:val="21"/>
        </w:rPr>
        <w:t>方法对</w:t>
      </w:r>
      <w:r>
        <w:rPr>
          <w:rFonts w:ascii="Menlo" w:hAnsi="Menlo"/>
          <w:color w:val="444444"/>
          <w:sz w:val="20"/>
        </w:rPr>
        <w:t>view</w:t>
      </w:r>
      <w:r>
        <w:rPr>
          <w:rFonts w:ascii="Source Han Sans SC" w:hAnsi="Source Han Sans SC" w:eastAsia="Source Han Sans SC" w:cs="Source Han Sans SC" w:hint="eastAsia"/>
          <w:sz w:val="21"/>
        </w:rPr>
        <w:t>进行了初始化处理。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PLVLCLiveMediaLayout(@NonNull Context context, @Nullable AttributeSet attrs, int defStyleAttr) {</w:t>
        <w:br/>
        <w:tab/>
        <w:t>super(context, attrs, defStyleAttr);</w:t>
        <w:br/>
        <w:tab/>
        <w:t>initView();</w:t>
        <w:br/>
        <w:t>}</w:t>
        <w:br/>
        <w:br/>
        <w:t>private void initView() {</w:t>
        <w:br/>
        <w:tab/>
        <w:t>//填充播放器布局到该view中</w:t>
        <w:br/>
        <w:tab/>
        <w:t>LayoutInflater.from(getContext()).inflate(R.layout.plvlc_live_player_layout, this);</w:t>
        <w:br/>
        <w:t xml:space="preserve">    //一系列findViewById，这里不详细列出</w:t>
        <w:br/>
        <w:tab/>
        <w:t>//初始化播放器布局中包含的view</w:t>
        <w:br/>
        <w:tab/>
        <w:t>initVideoView();</w:t>
        <w:br/>
        <w:t xml:space="preserve">    initDanmuView();</w:t>
        <w:br/>
        <w:t xml:space="preserve">    initMediaController();</w:t>
        <w:br/>
        <w:t xml:space="preserve">    initMoreLayout();</w:t>
        <w:br/>
        <w:t xml:space="preserve">    initAudioModeView();</w:t>
        <w:br/>
        <w:t xml:space="preserve">    initLoadingView();</w:t>
        <w:br/>
        <w:t xml:space="preserve">    initSwitchView();</w:t>
        <w:br/>
        <w:t xml:space="preserve">    initLayoutWH();</w:t>
        <w:br/>
        <w:t>}</w:t>
      </w:r>
    </w:p>
    <w:p>
      <w:pPr>
        <w:pStyle w:val="Heading3"/>
      </w:pPr>
      <w:r>
        <w:t>4.1.2  初始化数据方法</w:t>
      </w:r>
    </w:p>
    <w:p>
      <w:r>
        <w:rPr>
          <w:rFonts w:ascii="Menlo" w:hAnsi="Menlo"/>
          <w:color w:val="444444"/>
          <w:sz w:val="20"/>
        </w:rPr>
        <w:t>PLVLCLiveMediaLayout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init</w:t>
      </w:r>
      <w:r>
        <w:rPr>
          <w:rFonts w:ascii="Source Han Sans SC" w:hAnsi="Source Han Sans SC" w:eastAsia="Source Han Sans SC" w:cs="Source Han Sans SC" w:hint="eastAsia"/>
          <w:sz w:val="21"/>
        </w:rPr>
        <w:t>方法是对外API，需要外部传入</w:t>
      </w:r>
      <w:r>
        <w:rPr>
          <w:rFonts w:ascii="Menlo" w:hAnsi="Menlo"/>
          <w:color w:val="444444"/>
          <w:sz w:val="20"/>
        </w:rPr>
        <w:t>IPLVLiveRoomDataManager</w:t>
      </w:r>
      <w:r>
        <w:rPr>
          <w:rFonts w:ascii="Source Han Sans SC" w:hAnsi="Source Han Sans SC" w:eastAsia="Source Han Sans SC" w:cs="Source Han Sans SC" w:hint="eastAsia"/>
          <w:sz w:val="21"/>
        </w:rPr>
        <w:t>后进行初始化。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//播放器presenter</w:t>
        <w:br/>
        <w:t>private IPLVLivePlayerContract.ILivePlayerPresenter livePlayerPresenter;</w:t>
        <w:br/>
        <w:br/>
        <w:t>@Override</w:t>
        <w:br/>
        <w:t>public void init(@NonNull IPLVLiveRoomDataManager liveRoomDataManager) {</w:t>
        <w:br/>
        <w:t xml:space="preserve">    this.liveRoomDataManager = liveRoomDataManager;</w:t>
        <w:br/>
        <w:tab/>
        <w:t>//观察直播间数据管理器中的直播详情数据</w:t>
        <w:br/>
        <w:t xml:space="preserve">    observeClassDetailVO();</w:t>
        <w:br/>
        <w:tab/>
        <w:t>//创建播放器mvp-presenter</w:t>
        <w:br/>
        <w:t xml:space="preserve">    livePlayerPresenter = new PLVLivePlayerPresenter(liveRoomDataManager);</w:t>
        <w:br/>
        <w:t xml:space="preserve">    //注册播放器mvp-view</w:t>
        <w:br/>
        <w:t xml:space="preserve">    livePlayerPresenter.registerView(livePlayerView);//这里的livePlayerView是播放器mvp-view</w:t>
        <w:br/>
        <w:t xml:space="preserve">    //初始化播放器mvp-prensenter</w:t>
        <w:br/>
        <w:t xml:space="preserve">    livePlayerPresenter.init();</w:t>
        <w:br/>
        <w:tab/>
        <w:t>//传递presenter给mediaController调用</w:t>
        <w:br/>
        <w:t xml:space="preserve">    mediaController.setLivePlayerPresenter(livePlayerPresenter);</w:t>
        <w:br/>
        <w:t>}</w:t>
        <w:br/>
        <w:br/>
        <w:t>//创建播放器mvp-view</w:t>
        <w:br/>
        <w:t>private IPLVLivePlayerContract.ILivePlayerView livePlayerView = new PLVAbsLivePlayerView() {</w:t>
        <w:br/>
        <w:t xml:space="preserve">     //...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这里的</w:t>
      </w:r>
      <w:r>
        <w:rPr>
          <w:rFonts w:ascii="Menlo" w:hAnsi="Menlo"/>
          <w:color w:val="444444"/>
          <w:sz w:val="20"/>
        </w:rPr>
        <w:t>PLVLivePlayerPresenter</w:t>
      </w:r>
      <w:r>
        <w:rPr>
          <w:rFonts w:ascii="Source Han Sans SC" w:hAnsi="Source Han Sans SC" w:eastAsia="Source Han Sans SC" w:cs="Source Han Sans SC" w:hint="eastAsia"/>
          <w:sz w:val="21"/>
        </w:rPr>
        <w:t>是使用</w:t>
      </w:r>
      <w:r>
        <w:rPr>
          <w:rFonts w:ascii="Menlo" w:hAnsi="Menlo"/>
          <w:color w:val="444444"/>
          <w:sz w:val="20"/>
        </w:rPr>
        <w:t>mvp</w:t>
      </w:r>
      <w:r>
        <w:rPr>
          <w:rFonts w:ascii="Source Han Sans SC" w:hAnsi="Source Han Sans SC" w:eastAsia="Source Han Sans SC" w:cs="Source Han Sans SC" w:hint="eastAsia"/>
          <w:sz w:val="21"/>
        </w:rPr>
        <w:t>模式封装的播放器，用</w:t>
      </w:r>
      <w:r>
        <w:rPr>
          <w:rFonts w:ascii="Menlo" w:hAnsi="Menlo"/>
          <w:color w:val="444444"/>
          <w:sz w:val="20"/>
        </w:rPr>
        <w:t>presenter</w:t>
      </w:r>
      <w:r>
        <w:rPr>
          <w:rFonts w:ascii="Source Han Sans SC" w:hAnsi="Source Han Sans SC" w:eastAsia="Source Han Sans SC" w:cs="Source Han Sans SC" w:hint="eastAsia"/>
          <w:sz w:val="21"/>
        </w:rPr>
        <w:t>将</w:t>
      </w:r>
      <w:r>
        <w:rPr>
          <w:rFonts w:ascii="Menlo" w:hAnsi="Menlo"/>
          <w:color w:val="444444"/>
          <w:sz w:val="20"/>
        </w:rPr>
        <w:t>view</w:t>
      </w:r>
      <w:r>
        <w:rPr>
          <w:rFonts w:ascii="Source Han Sans SC" w:hAnsi="Source Han Sans SC" w:eastAsia="Source Han Sans SC" w:cs="Source Han Sans SC" w:hint="eastAsia"/>
          <w:sz w:val="21"/>
        </w:rPr>
        <w:t>和</w:t>
      </w:r>
      <w:r>
        <w:rPr>
          <w:rFonts w:ascii="Menlo" w:hAnsi="Menlo"/>
          <w:color w:val="444444"/>
          <w:sz w:val="20"/>
        </w:rPr>
        <w:t>mode</w:t>
      </w:r>
      <w:r>
        <w:rPr>
          <w:rFonts w:ascii="Source Han Sans SC" w:hAnsi="Source Han Sans SC" w:eastAsia="Source Han Sans SC" w:cs="Source Han Sans SC" w:hint="eastAsia"/>
          <w:sz w:val="21"/>
        </w:rPr>
        <w:t>隔离开来，一切业务逻辑都是通过</w:t>
      </w:r>
      <w:r>
        <w:rPr>
          <w:rFonts w:ascii="Menlo" w:hAnsi="Menlo"/>
          <w:color w:val="444444"/>
          <w:sz w:val="20"/>
        </w:rPr>
        <w:t>presenter</w:t>
      </w:r>
      <w:r>
        <w:rPr>
          <w:rFonts w:ascii="Source Han Sans SC" w:hAnsi="Source Han Sans SC" w:eastAsia="Source Han Sans SC" w:cs="Source Han Sans SC" w:hint="eastAsia"/>
          <w:sz w:val="21"/>
        </w:rPr>
        <w:t>来进行操作，也就是说</w:t>
      </w:r>
      <w:r>
        <w:rPr>
          <w:rFonts w:ascii="Menlo" w:hAnsi="Menlo"/>
          <w:color w:val="444444"/>
          <w:sz w:val="20"/>
        </w:rPr>
        <w:t>presenter</w:t>
      </w:r>
      <w:r>
        <w:rPr>
          <w:rFonts w:ascii="Source Han Sans SC" w:hAnsi="Source Han Sans SC" w:eastAsia="Source Han Sans SC" w:cs="Source Han Sans SC" w:hint="eastAsia"/>
          <w:sz w:val="21"/>
        </w:rPr>
        <w:t>是视图的数据的桥梁，视图和数据相隔两端。</w:t>
      </w:r>
    </w:p>
    <w:p>
      <w:pPr>
        <w:pStyle w:val="Heading3"/>
      </w:pPr>
      <w:r>
        <w:t>4.1.3 设置横屏控制栏方法</w:t>
      </w:r>
    </w:p>
    <w:p>
      <w:r>
        <w:rPr>
          <w:rFonts w:ascii="Menlo" w:hAnsi="Menlo"/>
          <w:color w:val="444444"/>
          <w:sz w:val="20"/>
        </w:rPr>
        <w:t>PLVLCLiveMediaLayout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setLandscapeControllerView</w:t>
      </w:r>
      <w:r>
        <w:rPr>
          <w:rFonts w:ascii="Source Han Sans SC" w:hAnsi="Source Han Sans SC" w:eastAsia="Source Han Sans SC" w:cs="Source Han Sans SC" w:hint="eastAsia"/>
          <w:sz w:val="21"/>
        </w:rPr>
        <w:t>方法是对外API，需要外部传入</w:t>
      </w:r>
      <w:r>
        <w:rPr>
          <w:rFonts w:ascii="Menlo" w:hAnsi="Menlo"/>
          <w:color w:val="444444"/>
          <w:sz w:val="20"/>
        </w:rPr>
        <w:t>IPLVLiveLandscapePlayerController</w:t>
      </w:r>
      <w:r>
        <w:rPr>
          <w:rFonts w:ascii="Source Han Sans SC" w:hAnsi="Source Han Sans SC" w:eastAsia="Source Han Sans SC" w:cs="Source Han Sans SC" w:hint="eastAsia"/>
          <w:sz w:val="21"/>
        </w:rPr>
        <w:t>进行配置。</w:t>
      </w:r>
      <w:r>
        <w:rPr>
          <w:rFonts w:ascii="Menlo" w:hAnsi="Menlo"/>
          <w:color w:val="444444"/>
          <w:sz w:val="20"/>
        </w:rPr>
        <w:t>PLVLCLiveMediaLayout</w:t>
      </w:r>
      <w:r>
        <w:rPr>
          <w:rFonts w:ascii="Source Han Sans SC" w:hAnsi="Source Han Sans SC" w:eastAsia="Source Han Sans SC" w:cs="Source Han Sans SC" w:hint="eastAsia"/>
          <w:sz w:val="21"/>
        </w:rPr>
        <w:t>内部已经包含了竖屏控制栏，由于横屏控制栏的层级在云课堂场景是需要覆盖在悬浮窗，连麦控制器之上。因此需要在</w:t>
      </w:r>
      <w:r>
        <w:rPr>
          <w:rFonts w:ascii="Menlo" w:hAnsi="Menlo"/>
          <w:color w:val="444444"/>
          <w:sz w:val="20"/>
        </w:rPr>
        <w:t>xml</w:t>
      </w:r>
      <w:r>
        <w:rPr>
          <w:rFonts w:ascii="Source Han Sans SC" w:hAnsi="Source Han Sans SC" w:eastAsia="Source Han Sans SC" w:cs="Source Han Sans SC" w:hint="eastAsia"/>
          <w:sz w:val="21"/>
        </w:rPr>
        <w:t>布局中，调整横屏控制栏的位置后，再传入到</w:t>
      </w:r>
      <w:r>
        <w:rPr>
          <w:rFonts w:ascii="Menlo" w:hAnsi="Menlo"/>
          <w:color w:val="444444"/>
          <w:sz w:val="20"/>
        </w:rPr>
        <w:t>PLVLCLiveMediaLayout</w:t>
      </w:r>
      <w:r>
        <w:rPr>
          <w:rFonts w:ascii="Source Han Sans SC" w:hAnsi="Source Han Sans SC" w:eastAsia="Source Han Sans SC" w:cs="Source Han Sans SC" w:hint="eastAsia"/>
          <w:sz w:val="21"/>
        </w:rPr>
        <w:t>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@Override</w:t>
        <w:br/>
        <w:t>public void setLandscapeControllerView(@NonNull IPLVLiveLandscapePlayerController landscapeControllerView) {</w:t>
        <w:br/>
        <w:t xml:space="preserve">    mediaController.setLandscapeController(landscapeControllerView);</w:t>
        <w:br/>
        <w:t>}</w:t>
      </w:r>
    </w:p>
    <w:p>
      <w:pPr>
        <w:pStyle w:val="Heading3"/>
      </w:pPr>
      <w:r>
        <w:t>4.1.4 开始播放方法</w:t>
      </w:r>
    </w:p>
    <w:p>
      <w:r>
        <w:rPr>
          <w:rFonts w:ascii="Menlo" w:hAnsi="Menlo"/>
          <w:color w:val="444444"/>
          <w:sz w:val="20"/>
        </w:rPr>
        <w:t>PLVLCLiveMediaLayout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startPlay</w:t>
      </w:r>
      <w:r>
        <w:rPr>
          <w:rFonts w:ascii="Source Han Sans SC" w:hAnsi="Source Han Sans SC" w:eastAsia="Source Han Sans SC" w:cs="Source Han Sans SC" w:hint="eastAsia"/>
          <w:sz w:val="21"/>
        </w:rPr>
        <w:t>方法是对外API，该方法内部会调用</w:t>
      </w:r>
      <w:r>
        <w:rPr>
          <w:rFonts w:ascii="Menlo" w:hAnsi="Menlo"/>
          <w:color w:val="444444"/>
          <w:sz w:val="20"/>
        </w:rPr>
        <w:t>PLVLivePlayerPresenter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start</w:t>
      </w:r>
      <w:r>
        <w:rPr>
          <w:rFonts w:ascii="Source Han Sans SC" w:hAnsi="Source Han Sans SC" w:eastAsia="Source Han Sans SC" w:cs="Source Han Sans SC" w:hint="eastAsia"/>
          <w:sz w:val="21"/>
        </w:rPr>
        <w:t>方法来进行视频的加载及播放。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@Override</w:t>
        <w:br/>
        <w:t>public void startPlay() {</w:t>
        <w:br/>
        <w:t xml:space="preserve">    livePlayerPresenter.startPlay();</w:t>
        <w:br/>
        <w:t>}</w:t>
      </w:r>
    </w:p>
    <w:p>
      <w:r>
        <w:rPr>
          <w:rFonts w:ascii="Menlo" w:hAnsi="Menlo"/>
          <w:color w:val="444444"/>
          <w:sz w:val="20"/>
        </w:rPr>
        <w:t>PLVLCLiveMediaLayout</w:t>
      </w:r>
      <w:r>
        <w:rPr>
          <w:rFonts w:ascii="Source Han Sans SC" w:hAnsi="Source Han Sans SC" w:eastAsia="Source Han Sans SC" w:cs="Source Han Sans SC" w:hint="eastAsia"/>
          <w:sz w:val="21"/>
        </w:rPr>
        <w:t>内部持有</w:t>
      </w:r>
      <w:r>
        <w:rPr>
          <w:rFonts w:ascii="Menlo" w:hAnsi="Menlo"/>
          <w:color w:val="444444"/>
          <w:sz w:val="20"/>
        </w:rPr>
        <w:t>PLVLivePlayerPresenter</w:t>
      </w:r>
      <w:r>
        <w:rPr>
          <w:rFonts w:ascii="Source Han Sans SC" w:hAnsi="Source Han Sans SC" w:eastAsia="Source Han Sans SC" w:cs="Source Han Sans SC" w:hint="eastAsia"/>
          <w:sz w:val="21"/>
        </w:rPr>
        <w:t>，因此除了内部可以自由调用播放器相关的方法外，也能将其封装成接口提供给外层调用，</w:t>
      </w:r>
      <w:r>
        <w:rPr>
          <w:rFonts w:ascii="Menlo" w:hAnsi="Menlo"/>
          <w:color w:val="444444"/>
          <w:sz w:val="20"/>
        </w:rPr>
        <w:t>startPlay</w:t>
      </w:r>
      <w:r>
        <w:rPr>
          <w:rFonts w:ascii="Source Han Sans SC" w:hAnsi="Source Han Sans SC" w:eastAsia="Source Han Sans SC" w:cs="Source Han Sans SC" w:hint="eastAsia"/>
          <w:sz w:val="21"/>
        </w:rPr>
        <w:t>方法就是其中一个例子。</w:t>
      </w:r>
    </w:p>
    <w:p>
      <w:pPr>
        <w:pStyle w:val="Heading3"/>
      </w:pPr>
      <w:r>
        <w:t>4.2 PLVLCPlaybackMediaLayout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云课堂场景下的回放播放器布局，实现</w:t>
      </w:r>
      <w:r>
        <w:rPr>
          <w:rFonts w:ascii="Menlo" w:hAnsi="Menlo"/>
          <w:color w:val="444444"/>
          <w:sz w:val="20"/>
        </w:rPr>
        <w:t>IPLVLCMediaLayout</w:t>
      </w:r>
      <w:r>
        <w:rPr>
          <w:rFonts w:ascii="Source Han Sans SC" w:hAnsi="Source Han Sans SC" w:eastAsia="Source Han Sans SC" w:cs="Source Han Sans SC" w:hint="eastAsia"/>
          <w:sz w:val="21"/>
        </w:rPr>
        <w:t>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该布局包含的元素有：回放播放器、亮度手势布局、音量手势布局、快进/退手势布局，回放控制栏，等在回放播放区域出现的UI。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下面会列举介绍该布局中涉及到的主要方法。</w:t>
      </w:r>
    </w:p>
    <w:p>
      <w:pPr>
        <w:pStyle w:val="Heading3"/>
      </w:pPr>
      <w:r>
        <w:t>4.2.1 初始化view方法</w:t>
      </w:r>
    </w:p>
    <w:p>
      <w:r>
        <w:rPr>
          <w:rFonts w:ascii="Menlo" w:hAnsi="Menlo"/>
          <w:color w:val="444444"/>
          <w:sz w:val="20"/>
        </w:rPr>
        <w:t>PLVLCPlaybackMediaLayout</w:t>
      </w:r>
      <w:r>
        <w:rPr>
          <w:rFonts w:ascii="Source Han Sans SC" w:hAnsi="Source Han Sans SC" w:eastAsia="Source Han Sans SC" w:cs="Source Han Sans SC" w:hint="eastAsia"/>
          <w:sz w:val="21"/>
        </w:rPr>
        <w:t>继承于</w:t>
      </w:r>
      <w:r>
        <w:rPr>
          <w:rFonts w:ascii="Menlo" w:hAnsi="Menlo"/>
          <w:color w:val="444444"/>
          <w:sz w:val="20"/>
        </w:rPr>
        <w:t>FrameLayout</w:t>
      </w:r>
      <w:r>
        <w:rPr>
          <w:rFonts w:ascii="Source Han Sans SC" w:hAnsi="Source Han Sans SC" w:eastAsia="Source Han Sans SC" w:cs="Source Han Sans SC" w:hint="eastAsia"/>
          <w:sz w:val="21"/>
        </w:rPr>
        <w:t>，在构造器中对使用</w:t>
      </w:r>
      <w:r>
        <w:rPr>
          <w:rFonts w:ascii="Menlo" w:hAnsi="Menlo"/>
          <w:color w:val="444444"/>
          <w:sz w:val="20"/>
        </w:rPr>
        <w:t>initView</w:t>
      </w:r>
      <w:r>
        <w:rPr>
          <w:rFonts w:ascii="Source Han Sans SC" w:hAnsi="Source Han Sans SC" w:eastAsia="Source Han Sans SC" w:cs="Source Han Sans SC" w:hint="eastAsia"/>
          <w:sz w:val="21"/>
        </w:rPr>
        <w:t>方法对</w:t>
      </w:r>
      <w:r>
        <w:rPr>
          <w:rFonts w:ascii="Menlo" w:hAnsi="Menlo"/>
          <w:color w:val="444444"/>
          <w:sz w:val="20"/>
        </w:rPr>
        <w:t>view</w:t>
      </w:r>
      <w:r>
        <w:rPr>
          <w:rFonts w:ascii="Source Han Sans SC" w:hAnsi="Source Han Sans SC" w:eastAsia="Source Han Sans SC" w:cs="Source Han Sans SC" w:hint="eastAsia"/>
          <w:sz w:val="21"/>
        </w:rPr>
        <w:t>进行了初始化处理。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PLVLCPlaybackMediaLayout(@NonNull Context context, @Nullable AttributeSet attrs, int defStyleAttr) {</w:t>
        <w:br/>
        <w:t xml:space="preserve">    super(context, attrs, defStyleAttr);</w:t>
        <w:br/>
        <w:t xml:space="preserve">    initView();</w:t>
        <w:br/>
        <w:t>}</w:t>
        <w:br/>
        <w:br/>
        <w:t>private void initView() {</w:t>
        <w:br/>
        <w:tab/>
        <w:t>//填充播放器布局到该view中</w:t>
        <w:br/>
        <w:t xml:space="preserve">    LayoutInflater.from(getContext()).inflate(R.layout.plvlc_playback_player_layout, this, true);</w:t>
        <w:br/>
        <w:t xml:space="preserve">    //一系列findViewById，这里不详细列出</w:t>
        <w:br/>
        <w:tab/>
        <w:t>//初始化播放器布局中包含的view</w:t>
        <w:br/>
        <w:t xml:space="preserve">    initVideoView();</w:t>
        <w:br/>
        <w:t xml:space="preserve">    initMediaController();</w:t>
        <w:br/>
        <w:t xml:space="preserve">    initLoadingView();</w:t>
        <w:br/>
        <w:t xml:space="preserve">    initSwitchView();</w:t>
        <w:br/>
        <w:t xml:space="preserve">    initLayoutWH();</w:t>
        <w:br/>
        <w:t>}</w:t>
      </w:r>
    </w:p>
    <w:p>
      <w:pPr>
        <w:pStyle w:val="Heading3"/>
      </w:pPr>
      <w:r>
        <w:t>4.2.2 初始化数据方法</w:t>
      </w:r>
    </w:p>
    <w:p>
      <w:r>
        <w:rPr>
          <w:rFonts w:ascii="Menlo" w:hAnsi="Menlo"/>
          <w:color w:val="444444"/>
          <w:sz w:val="20"/>
        </w:rPr>
        <w:t>PLVLCPlaybackMediaLayout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init</w:t>
      </w:r>
      <w:r>
        <w:rPr>
          <w:rFonts w:ascii="Source Han Sans SC" w:hAnsi="Source Han Sans SC" w:eastAsia="Source Han Sans SC" w:cs="Source Han Sans SC" w:hint="eastAsia"/>
          <w:sz w:val="21"/>
        </w:rPr>
        <w:t>方法是对外API，需要外部传入</w:t>
      </w:r>
      <w:r>
        <w:rPr>
          <w:rFonts w:ascii="Menlo" w:hAnsi="Menlo"/>
          <w:color w:val="444444"/>
          <w:sz w:val="20"/>
        </w:rPr>
        <w:t>IPLVLiveRoomDataManager</w:t>
      </w:r>
      <w:r>
        <w:rPr>
          <w:rFonts w:ascii="Source Han Sans SC" w:hAnsi="Source Han Sans SC" w:eastAsia="Source Han Sans SC" w:cs="Source Han Sans SC" w:hint="eastAsia"/>
          <w:sz w:val="21"/>
        </w:rPr>
        <w:t>后进行初始化。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//播放器presenter</w:t>
        <w:br/>
        <w:t>private IPLVPlaybackPlayerContract.IPlaybackPlayerPresenter playbackPlayerPresenter;</w:t>
        <w:br/>
        <w:br/>
        <w:t>@Override</w:t>
        <w:br/>
        <w:t>public void init(IPLVLiveRoomDataManager liveRoomDataManager) {</w:t>
        <w:br/>
        <w:t xml:space="preserve">    this.liveRoomDataManager = liveRoomDataManager;</w:t>
        <w:br/>
        <w:tab/>
        <w:t>//创建播放器mvp-presenter</w:t>
        <w:br/>
        <w:t xml:space="preserve">    playbackPlayerPresenter = new PLVPlaybackPlayerPresenter(liveRoomDataManager);</w:t>
        <w:br/>
        <w:t xml:space="preserve">    //注册播放器mvp-view</w:t>
        <w:br/>
        <w:t xml:space="preserve">    playbackPlayerPresenter.registerView(playbackPlayerView);</w:t>
        <w:br/>
        <w:t xml:space="preserve">    //初始化播放器mvp-presneter</w:t>
        <w:br/>
        <w:t xml:space="preserve">    playbackPlayerPresenter.init();</w:t>
        <w:br/>
        <w:t xml:space="preserve">    //传递presenter给mediaController调用</w:t>
        <w:br/>
        <w:t xml:space="preserve">    mediaController.setPlaybackPlayerPresenter(playbackPlayerPresenter);</w:t>
        <w:br/>
        <w:t>}</w:t>
        <w:br/>
        <w:br/>
        <w:t>//创建播放器mvp-view</w:t>
        <w:br/>
        <w:t>private IPLVPlaybackPlayerContract.IPlaybackPlayerView playbackPlayerView = new PLVAbsPlaybackPlayerView() {</w:t>
        <w:br/>
        <w:t xml:space="preserve">    //...</w:t>
        <w:br/>
        <w:t>}</w:t>
      </w:r>
    </w:p>
    <w:p>
      <w:pPr>
        <w:pStyle w:val="Heading3"/>
      </w:pPr>
      <w:r>
        <w:t>4.2.3 设置PPTView方法</w:t>
      </w:r>
    </w:p>
    <w:p>
      <w:r>
        <w:rPr>
          <w:rFonts w:ascii="Menlo" w:hAnsi="Menlo"/>
          <w:color w:val="444444"/>
          <w:sz w:val="20"/>
        </w:rPr>
        <w:t>PLVLCPlaybackMediaLayout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setPPTView</w:t>
      </w:r>
      <w:r>
        <w:rPr>
          <w:rFonts w:ascii="Source Han Sans SC" w:hAnsi="Source Han Sans SC" w:eastAsia="Source Han Sans SC" w:cs="Source Han Sans SC" w:hint="eastAsia"/>
          <w:sz w:val="21"/>
        </w:rPr>
        <w:t>方法是对外API，云课堂场景下，回放播放器需要关联PPTView，因此需要外部传入</w:t>
      </w:r>
      <w:r>
        <w:rPr>
          <w:rFonts w:ascii="Menlo" w:hAnsi="Menlo"/>
          <w:color w:val="444444"/>
          <w:sz w:val="20"/>
        </w:rPr>
        <w:t>IPolyvPPTView</w:t>
      </w:r>
      <w:r>
        <w:rPr>
          <w:rFonts w:ascii="Source Han Sans SC" w:hAnsi="Source Han Sans SC" w:eastAsia="Source Han Sans SC" w:cs="Source Han Sans SC" w:hint="eastAsia"/>
          <w:sz w:val="21"/>
        </w:rPr>
        <w:t>进行设置。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@Override</w:t>
        <w:br/>
        <w:t>public void setPPTView(IPolyvPPTView pptView) {</w:t>
        <w:br/>
        <w:t xml:space="preserve">    playbackPlayerPresenter.bindPPTView(pptView);</w:t>
        <w:br/>
        <w:t>}</w:t>
      </w:r>
    </w:p>
    <w:p>
      <w:pPr>
        <w:pStyle w:val="Heading3"/>
      </w:pPr>
      <w:r>
        <w:t>4.2.4 开始播放方法</w:t>
      </w:r>
    </w:p>
    <w:p>
      <w:r>
        <w:rPr>
          <w:rFonts w:ascii="Menlo" w:hAnsi="Menlo"/>
          <w:color w:val="444444"/>
          <w:sz w:val="20"/>
        </w:rPr>
        <w:t>PLVLCPlaybackMediaLayout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startPlay</w:t>
      </w:r>
      <w:r>
        <w:rPr>
          <w:rFonts w:ascii="Source Han Sans SC" w:hAnsi="Source Han Sans SC" w:eastAsia="Source Han Sans SC" w:cs="Source Han Sans SC" w:hint="eastAsia"/>
          <w:sz w:val="21"/>
        </w:rPr>
        <w:t>方法是对外API，该方法内部会调用</w:t>
      </w:r>
      <w:r>
        <w:rPr>
          <w:rFonts w:ascii="Menlo" w:hAnsi="Menlo"/>
          <w:color w:val="444444"/>
          <w:sz w:val="20"/>
        </w:rPr>
        <w:t>PLVPlaybackPlayerPresenter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start</w:t>
      </w:r>
      <w:r>
        <w:rPr>
          <w:rFonts w:ascii="Source Han Sans SC" w:hAnsi="Source Han Sans SC" w:eastAsia="Source Han Sans SC" w:cs="Source Han Sans SC" w:hint="eastAsia"/>
          <w:sz w:val="21"/>
        </w:rPr>
        <w:t>方法来进行视频的加载及播放。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@Override</w:t>
        <w:br/>
        <w:t>public void startPlay() {</w:t>
        <w:br/>
        <w:t xml:space="preserve">    playbackPlayerPresenter.startPlay();</w:t>
        <w:br/>
        <w:t>}</w:t>
      </w:r>
    </w:p>
    <w:p>
      <w:r>
        <w:rPr>
          <w:rFonts w:ascii="Menlo" w:hAnsi="Menlo"/>
          <w:color w:val="444444"/>
          <w:sz w:val="20"/>
        </w:rPr>
        <w:t>PLVLCPlaybackMediaLayout</w:t>
      </w:r>
      <w:r>
        <w:rPr>
          <w:rFonts w:ascii="Source Han Sans SC" w:hAnsi="Source Han Sans SC" w:eastAsia="Source Han Sans SC" w:cs="Source Han Sans SC" w:hint="eastAsia"/>
          <w:sz w:val="21"/>
        </w:rPr>
        <w:t>内部持有</w:t>
      </w:r>
      <w:r>
        <w:rPr>
          <w:rFonts w:ascii="Menlo" w:hAnsi="Menlo"/>
          <w:color w:val="444444"/>
          <w:sz w:val="20"/>
        </w:rPr>
        <w:t>PLVPlaybackPlayerPresenter</w:t>
      </w:r>
      <w:r>
        <w:rPr>
          <w:rFonts w:ascii="Source Han Sans SC" w:hAnsi="Source Han Sans SC" w:eastAsia="Source Han Sans SC" w:cs="Source Han Sans SC" w:hint="eastAsia"/>
          <w:sz w:val="21"/>
        </w:rPr>
        <w:t>，因此除了内部可以自由调用播放器相关的方法外，也能将其封装成接口提供给外层调用，</w:t>
      </w:r>
      <w:r>
        <w:rPr>
          <w:rFonts w:ascii="Menlo" w:hAnsi="Menlo"/>
          <w:color w:val="444444"/>
          <w:sz w:val="20"/>
        </w:rPr>
        <w:t>startPlay</w:t>
      </w:r>
      <w:r>
        <w:rPr>
          <w:rFonts w:ascii="Source Han Sans SC" w:hAnsi="Source Han Sans SC" w:eastAsia="Source Han Sans SC" w:cs="Source Han Sans SC" w:hint="eastAsia"/>
          <w:sz w:val="21"/>
        </w:rPr>
        <w:t>方法就是其中一个例子。</w:t>
      </w:r>
    </w:p>
    <w:p>
      <w:pPr>
        <w:pStyle w:val="Heading2"/>
      </w:pPr>
      <w:r>
        <w:t>5 子目录介绍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这里的子目录指的云课堂场景播放器模块下的子目录，对应项目中</w:t>
      </w:r>
      <w:r>
        <w:rPr>
          <w:rFonts w:ascii="Menlo" w:hAnsi="Menlo"/>
          <w:color w:val="444444"/>
          <w:sz w:val="20"/>
        </w:rPr>
        <w:t>polyvLiveCloudClassScene</w:t>
      </w:r>
      <w:r>
        <w:rPr>
          <w:rFonts w:ascii="Source Han Sans SC" w:hAnsi="Source Han Sans SC" w:eastAsia="Source Han Sans SC" w:cs="Source Han Sans SC" w:hint="eastAsia"/>
          <w:sz w:val="21"/>
        </w:rPr>
        <w:t>模块里包名为</w:t>
      </w:r>
      <w:r>
        <w:rPr>
          <w:rFonts w:ascii="Menlo" w:hAnsi="Menlo"/>
          <w:color w:val="444444"/>
          <w:sz w:val="20"/>
        </w:rPr>
        <w:t>com.easfun.polyv.livecloudcalss.modules.nedia</w:t>
      </w:r>
      <w:r>
        <w:rPr>
          <w:rFonts w:ascii="Source Han Sans SC" w:hAnsi="Source Han Sans SC" w:eastAsia="Source Han Sans SC" w:cs="Source Han Sans SC" w:hint="eastAsia"/>
          <w:sz w:val="21"/>
        </w:rPr>
        <w:t>包下的子包。</w:t>
      </w:r>
    </w:p>
    <w:p>
      <w:pPr>
        <w:pStyle w:val="Heading3"/>
      </w:pPr>
      <w:r>
        <w:t>5.1 controller目录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//直播播放器控制栏接口</w:t>
        <w:br/>
        <w:t>IPLVLCLiveMediaController</w:t>
        <w:br/>
        <w:t>//回放播放器控制栏接口</w:t>
        <w:br/>
        <w:t>IPLVLCPlaybackMediaController</w:t>
        <w:br/>
        <w:t>//直播播放器控制栏接口实现类</w:t>
        <w:br/>
        <w:t>PLVLCLiveMediaController</w:t>
        <w:br/>
        <w:t>//回放播放器控制栏接口实现类</w:t>
        <w:br/>
        <w:t>PLVLCPlaybackMediaController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该目录主要是放置直播及回放控制栏相关的类。</w:t>
      </w:r>
    </w:p>
    <w:p>
      <w:pPr>
        <w:pStyle w:val="Heading3"/>
      </w:pPr>
      <w:r>
        <w:t>5.2 danmu目录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//弹幕控制器接口</w:t>
        <w:br/>
        <w:t>IPLVLCDanmuController</w:t>
        <w:br/>
        <w:t>//横屏信息发送输入框布局接口</w:t>
        <w:br/>
        <w:t>IPLVLCLandscapeMessageSender</w:t>
        <w:br/>
        <w:t>//弹幕控制器接口实现类</w:t>
        <w:br/>
        <w:t>PLVLCDanmuFragment</w:t>
        <w:br/>
        <w:t>//横屏信息发送输入框布局接口实现类</w:t>
        <w:br/>
        <w:t>PLVLCLandscapeMessageSendPanel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该目录主要是放置弹幕相关的类。</w:t>
      </w:r>
    </w:p>
    <w:p>
      <w:pPr>
        <w:pStyle w:val="Heading3"/>
      </w:pPr>
      <w:r>
        <w:t>5.3 widget目录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//亮度手势提示view</w:t>
        <w:br/>
        <w:t>PLVLCLightTipsView</w:t>
        <w:br/>
        <w:t>//音频模式显示的view</w:t>
        <w:br/>
        <w:t>PLVLCLiveAudioModeView</w:t>
        <w:br/>
        <w:t>//直播"更多"布局的view</w:t>
        <w:br/>
        <w:t>PLVLCLiveMoreLayout</w:t>
        <w:br/>
        <w:t>//占位图view</w:t>
        <w:br/>
        <w:t>PLVLCPlaceHolderView</w:t>
        <w:br/>
        <w:t>//回放"更多"布局的view</w:t>
        <w:br/>
        <w:t>PLVLCPlaybackMoreLayout</w:t>
        <w:br/>
        <w:t>//快进/退手势提示view</w:t>
        <w:br/>
        <w:t>PLVLCProgressTipsView</w:t>
        <w:br/>
        <w:t>//缓冲中显示的view</w:t>
        <w:br/>
        <w:t>PLVLCVideoLoadingLayout</w:t>
        <w:br/>
        <w:t>//音量手势提示view</w:t>
        <w:br/>
        <w:t>PLVLCVolumeTipsView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该目录主要是放置播放器布局中使用到的view元素。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2-云课堂场景-播放器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